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09466" w14:textId="77777777" w:rsidR="004257E7" w:rsidRPr="00C06535" w:rsidRDefault="004257E7" w:rsidP="00FD61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62653023"/>
      <w:bookmarkEnd w:id="0"/>
      <w:r w:rsidRPr="00C065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50E113" wp14:editId="35D76F38">
            <wp:extent cx="2308860" cy="65592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4" t="28190" r="16482" b="24824"/>
                    <a:stretch/>
                  </pic:blipFill>
                  <pic:spPr bwMode="auto">
                    <a:xfrm>
                      <a:off x="0" y="0"/>
                      <a:ext cx="2501050" cy="710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9E71E" w14:textId="2B04D3AC" w:rsidR="004257E7" w:rsidRPr="00C06535" w:rsidRDefault="004257E7" w:rsidP="00FD617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06535">
        <w:rPr>
          <w:rFonts w:ascii="Times New Roman" w:hAnsi="Times New Roman" w:cs="Times New Roman"/>
          <w:sz w:val="24"/>
          <w:szCs w:val="24"/>
        </w:rPr>
        <w:t>INFORMACJA PRASOWA                                                             Warszawa, dn. 2</w:t>
      </w:r>
      <w:r w:rsidR="00E9433E">
        <w:rPr>
          <w:rFonts w:ascii="Times New Roman" w:hAnsi="Times New Roman" w:cs="Times New Roman"/>
          <w:sz w:val="24"/>
          <w:szCs w:val="24"/>
        </w:rPr>
        <w:t>9</w:t>
      </w:r>
      <w:r w:rsidRPr="00C06535">
        <w:rPr>
          <w:rFonts w:ascii="Times New Roman" w:hAnsi="Times New Roman" w:cs="Times New Roman"/>
          <w:sz w:val="24"/>
          <w:szCs w:val="24"/>
        </w:rPr>
        <w:t>.03.2021</w:t>
      </w:r>
    </w:p>
    <w:p w14:paraId="3424507A" w14:textId="77777777" w:rsidR="004257E7" w:rsidRPr="00C06535" w:rsidRDefault="004257E7" w:rsidP="00FD617F">
      <w:pPr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0302558" w14:textId="77777777" w:rsidR="004257E7" w:rsidRPr="00C06535" w:rsidRDefault="004257E7" w:rsidP="00FD617F">
      <w:pPr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E5265F7" w14:textId="71D466B2" w:rsidR="004257E7" w:rsidRPr="001F50E4" w:rsidRDefault="00FF3AD8" w:rsidP="00FD617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50E4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BA3CCF" w:rsidRPr="001F50E4">
        <w:rPr>
          <w:rFonts w:ascii="Times New Roman" w:hAnsi="Times New Roman" w:cs="Times New Roman"/>
          <w:b/>
          <w:bCs/>
          <w:sz w:val="32"/>
          <w:szCs w:val="32"/>
        </w:rPr>
        <w:t>arszaw</w:t>
      </w:r>
      <w:r w:rsidRPr="001F50E4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244475" w:rsidRPr="001F50E4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 w:rsidR="00A41673" w:rsidRPr="001F50E4">
        <w:rPr>
          <w:rFonts w:ascii="Times New Roman" w:hAnsi="Times New Roman" w:cs="Times New Roman"/>
          <w:b/>
          <w:bCs/>
          <w:sz w:val="32"/>
          <w:szCs w:val="32"/>
        </w:rPr>
        <w:t>najwyższ</w:t>
      </w:r>
      <w:r w:rsidR="00DD7AD3" w:rsidRPr="001F50E4">
        <w:rPr>
          <w:rFonts w:ascii="Times New Roman" w:hAnsi="Times New Roman" w:cs="Times New Roman"/>
          <w:b/>
          <w:bCs/>
          <w:sz w:val="32"/>
          <w:szCs w:val="32"/>
        </w:rPr>
        <w:t>ą wież</w:t>
      </w:r>
      <w:r w:rsidR="00244475" w:rsidRPr="001F50E4">
        <w:rPr>
          <w:rFonts w:ascii="Times New Roman" w:hAnsi="Times New Roman" w:cs="Times New Roman"/>
          <w:b/>
          <w:bCs/>
          <w:sz w:val="32"/>
          <w:szCs w:val="32"/>
        </w:rPr>
        <w:t>ą</w:t>
      </w:r>
      <w:r w:rsidR="00DD7AD3" w:rsidRPr="001F50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1673" w:rsidRPr="001F50E4">
        <w:rPr>
          <w:rFonts w:ascii="Times New Roman" w:hAnsi="Times New Roman" w:cs="Times New Roman"/>
          <w:b/>
          <w:bCs/>
          <w:sz w:val="32"/>
          <w:szCs w:val="32"/>
        </w:rPr>
        <w:t>w U</w:t>
      </w:r>
      <w:r w:rsidR="009D177C" w:rsidRPr="001F50E4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BE60D9" w:rsidRPr="001F50E4">
        <w:rPr>
          <w:rFonts w:ascii="Times New Roman" w:hAnsi="Times New Roman" w:cs="Times New Roman"/>
          <w:b/>
          <w:bCs/>
          <w:sz w:val="32"/>
          <w:szCs w:val="32"/>
        </w:rPr>
        <w:t xml:space="preserve">, regiony z nowymi rekordami </w:t>
      </w:r>
      <w:r w:rsidR="00244475" w:rsidRPr="001F50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1248" w:rsidRPr="001F50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21730" w:rsidRPr="001F50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4153" w:rsidRPr="001F50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A1E9876" w14:textId="77777777" w:rsidR="004257E7" w:rsidRPr="00C06535" w:rsidRDefault="004257E7" w:rsidP="00FD61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E83674" w14:textId="77777777" w:rsidR="006966D7" w:rsidRDefault="006966D7" w:rsidP="00FD617F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2A117" w14:textId="363F0EC0" w:rsidR="00F460FB" w:rsidRPr="00C06535" w:rsidRDefault="009C06C5" w:rsidP="00265889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0653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CC2209">
        <w:rPr>
          <w:rFonts w:ascii="Times New Roman" w:hAnsi="Times New Roman" w:cs="Times New Roman"/>
          <w:b/>
          <w:bCs/>
          <w:sz w:val="24"/>
          <w:szCs w:val="24"/>
        </w:rPr>
        <w:t xml:space="preserve">największych miastach </w:t>
      </w:r>
      <w:r w:rsidR="00A557B2">
        <w:rPr>
          <w:rFonts w:ascii="Times New Roman" w:hAnsi="Times New Roman" w:cs="Times New Roman"/>
          <w:b/>
          <w:bCs/>
          <w:sz w:val="24"/>
          <w:szCs w:val="24"/>
        </w:rPr>
        <w:t xml:space="preserve">możemy obserwować </w:t>
      </w:r>
      <w:r w:rsidR="001F50E4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="00BC52D1">
        <w:rPr>
          <w:rFonts w:ascii="Times New Roman" w:hAnsi="Times New Roman" w:cs="Times New Roman"/>
          <w:b/>
          <w:bCs/>
          <w:sz w:val="24"/>
          <w:szCs w:val="24"/>
        </w:rPr>
        <w:t>spektakularny</w:t>
      </w:r>
      <w:r w:rsidR="00096A0C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BC5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50E4">
        <w:rPr>
          <w:rFonts w:ascii="Times New Roman" w:hAnsi="Times New Roman" w:cs="Times New Roman"/>
          <w:b/>
          <w:bCs/>
          <w:sz w:val="24"/>
          <w:szCs w:val="24"/>
        </w:rPr>
        <w:t xml:space="preserve">projektów </w:t>
      </w:r>
      <w:r w:rsidR="00135805" w:rsidRPr="00C06535">
        <w:rPr>
          <w:rFonts w:ascii="Times New Roman" w:hAnsi="Times New Roman" w:cs="Times New Roman"/>
          <w:b/>
          <w:bCs/>
          <w:sz w:val="24"/>
          <w:szCs w:val="24"/>
        </w:rPr>
        <w:t>biurow</w:t>
      </w:r>
      <w:r w:rsidR="001F50E4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764FFC">
        <w:rPr>
          <w:rFonts w:ascii="Times New Roman" w:hAnsi="Times New Roman" w:cs="Times New Roman"/>
          <w:b/>
          <w:bCs/>
          <w:sz w:val="24"/>
          <w:szCs w:val="24"/>
        </w:rPr>
        <w:t>. U</w:t>
      </w:r>
      <w:r w:rsidR="00B712E2">
        <w:rPr>
          <w:rFonts w:ascii="Times New Roman" w:hAnsi="Times New Roman" w:cs="Times New Roman"/>
          <w:b/>
          <w:bCs/>
          <w:sz w:val="24"/>
          <w:szCs w:val="24"/>
        </w:rPr>
        <w:t>kończeni</w:t>
      </w:r>
      <w:r w:rsidR="00764FF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71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FFC">
        <w:rPr>
          <w:rFonts w:ascii="Times New Roman" w:hAnsi="Times New Roman" w:cs="Times New Roman"/>
          <w:b/>
          <w:bCs/>
          <w:sz w:val="24"/>
          <w:szCs w:val="24"/>
        </w:rPr>
        <w:t xml:space="preserve">niektórych </w:t>
      </w:r>
      <w:r w:rsidR="00864485">
        <w:rPr>
          <w:rFonts w:ascii="Times New Roman" w:hAnsi="Times New Roman" w:cs="Times New Roman"/>
          <w:b/>
          <w:bCs/>
          <w:sz w:val="24"/>
          <w:szCs w:val="24"/>
        </w:rPr>
        <w:t xml:space="preserve">inwestycji </w:t>
      </w:r>
      <w:r w:rsidR="00060791">
        <w:rPr>
          <w:rFonts w:ascii="Times New Roman" w:hAnsi="Times New Roman" w:cs="Times New Roman"/>
          <w:b/>
          <w:bCs/>
          <w:sz w:val="24"/>
          <w:szCs w:val="24"/>
        </w:rPr>
        <w:t xml:space="preserve">zamiesza w klasyfikacji </w:t>
      </w:r>
      <w:r w:rsidR="002F300C">
        <w:rPr>
          <w:rFonts w:ascii="Times New Roman" w:hAnsi="Times New Roman" w:cs="Times New Roman"/>
          <w:b/>
          <w:bCs/>
          <w:sz w:val="24"/>
          <w:szCs w:val="24"/>
        </w:rPr>
        <w:t>najwyższ</w:t>
      </w:r>
      <w:r w:rsidR="004562A2">
        <w:rPr>
          <w:rFonts w:ascii="Times New Roman" w:hAnsi="Times New Roman" w:cs="Times New Roman"/>
          <w:b/>
          <w:bCs/>
          <w:sz w:val="24"/>
          <w:szCs w:val="24"/>
        </w:rPr>
        <w:t xml:space="preserve">ych </w:t>
      </w:r>
      <w:r w:rsidR="00991D56" w:rsidRPr="00C06535">
        <w:rPr>
          <w:rFonts w:ascii="Times New Roman" w:hAnsi="Times New Roman" w:cs="Times New Roman"/>
          <w:b/>
          <w:bCs/>
          <w:sz w:val="24"/>
          <w:szCs w:val="24"/>
        </w:rPr>
        <w:t>budynk</w:t>
      </w:r>
      <w:r w:rsidR="00002AB9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C62238" w:rsidRPr="00C06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EB0" w:rsidRPr="00C0653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C2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E97">
        <w:rPr>
          <w:rFonts w:ascii="Times New Roman" w:hAnsi="Times New Roman" w:cs="Times New Roman"/>
          <w:b/>
          <w:bCs/>
          <w:sz w:val="24"/>
          <w:szCs w:val="24"/>
        </w:rPr>
        <w:t>Polsce</w:t>
      </w:r>
      <w:r w:rsidR="00460EB0" w:rsidRPr="00C06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382" w:rsidRPr="00C065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2301E" w:rsidRPr="00C06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960" w:rsidRPr="00C06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6E8C1A" w14:textId="0864ED7D" w:rsidR="00CC57F5" w:rsidRPr="00C06535" w:rsidRDefault="00430596" w:rsidP="00CC57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Najbardziej widowiskowe realizacje </w:t>
      </w:r>
      <w:r w:rsidR="009A6D93">
        <w:rPr>
          <w:rFonts w:ascii="Times New Roman" w:hAnsi="Times New Roman" w:cs="Times New Roman"/>
          <w:sz w:val="24"/>
          <w:szCs w:val="24"/>
        </w:rPr>
        <w:t xml:space="preserve">możemy </w:t>
      </w:r>
      <w:r w:rsidR="006966D7">
        <w:rPr>
          <w:rFonts w:ascii="Times New Roman" w:hAnsi="Times New Roman" w:cs="Times New Roman"/>
          <w:sz w:val="24"/>
          <w:szCs w:val="24"/>
        </w:rPr>
        <w:t xml:space="preserve">oglądać </w:t>
      </w:r>
      <w:r w:rsidR="009A6D93">
        <w:rPr>
          <w:rFonts w:ascii="Times New Roman" w:hAnsi="Times New Roman" w:cs="Times New Roman"/>
          <w:sz w:val="24"/>
          <w:szCs w:val="24"/>
        </w:rPr>
        <w:t xml:space="preserve">w Warszawie. </w:t>
      </w:r>
      <w:r w:rsidR="00CC57F5" w:rsidRPr="00C06535">
        <w:rPr>
          <w:rFonts w:ascii="Times New Roman" w:hAnsi="Times New Roman" w:cs="Times New Roman"/>
          <w:sz w:val="24"/>
          <w:szCs w:val="24"/>
        </w:rPr>
        <w:t xml:space="preserve">- </w:t>
      </w:r>
      <w:r w:rsidR="00615971" w:rsidRPr="00C06535">
        <w:rPr>
          <w:rFonts w:ascii="Times New Roman" w:hAnsi="Times New Roman" w:cs="Times New Roman"/>
          <w:sz w:val="24"/>
          <w:szCs w:val="24"/>
        </w:rPr>
        <w:t xml:space="preserve">W tym roku </w:t>
      </w:r>
      <w:r w:rsidR="00B962EF">
        <w:rPr>
          <w:rFonts w:ascii="Times New Roman" w:hAnsi="Times New Roman" w:cs="Times New Roman"/>
          <w:sz w:val="24"/>
          <w:szCs w:val="24"/>
        </w:rPr>
        <w:t xml:space="preserve">na warszawskim rynku </w:t>
      </w:r>
      <w:r w:rsidR="00E7280F" w:rsidRPr="00C06535">
        <w:rPr>
          <w:rFonts w:ascii="Times New Roman" w:hAnsi="Times New Roman" w:cs="Times New Roman"/>
          <w:sz w:val="24"/>
          <w:szCs w:val="24"/>
        </w:rPr>
        <w:t xml:space="preserve">ma zakończyć się budowa </w:t>
      </w:r>
      <w:r w:rsidR="00615971" w:rsidRPr="00C06535">
        <w:rPr>
          <w:rFonts w:ascii="Times New Roman" w:hAnsi="Times New Roman" w:cs="Times New Roman"/>
          <w:sz w:val="24"/>
          <w:szCs w:val="24"/>
        </w:rPr>
        <w:t xml:space="preserve">kilku </w:t>
      </w:r>
      <w:r w:rsidR="00BD71C6" w:rsidRPr="00C06535">
        <w:rPr>
          <w:rFonts w:ascii="Times New Roman" w:hAnsi="Times New Roman" w:cs="Times New Roman"/>
          <w:sz w:val="24"/>
          <w:szCs w:val="24"/>
        </w:rPr>
        <w:t>w</w:t>
      </w:r>
      <w:r w:rsidR="00CC57F5" w:rsidRPr="00C06535">
        <w:rPr>
          <w:rFonts w:ascii="Times New Roman" w:hAnsi="Times New Roman" w:cs="Times New Roman"/>
          <w:sz w:val="24"/>
          <w:szCs w:val="24"/>
        </w:rPr>
        <w:t>ielkoskalow</w:t>
      </w:r>
      <w:r w:rsidR="00BD71C6" w:rsidRPr="00C06535">
        <w:rPr>
          <w:rFonts w:ascii="Times New Roman" w:hAnsi="Times New Roman" w:cs="Times New Roman"/>
          <w:sz w:val="24"/>
          <w:szCs w:val="24"/>
        </w:rPr>
        <w:t>ych inwestycji</w:t>
      </w:r>
      <w:r w:rsidR="00C53797" w:rsidRPr="00C06535">
        <w:rPr>
          <w:rFonts w:ascii="Times New Roman" w:hAnsi="Times New Roman" w:cs="Times New Roman"/>
          <w:sz w:val="24"/>
          <w:szCs w:val="24"/>
        </w:rPr>
        <w:t xml:space="preserve">, </w:t>
      </w:r>
      <w:r w:rsidR="00B9085E" w:rsidRPr="00C06535">
        <w:rPr>
          <w:rFonts w:ascii="Times New Roman" w:hAnsi="Times New Roman" w:cs="Times New Roman"/>
          <w:sz w:val="24"/>
          <w:szCs w:val="24"/>
        </w:rPr>
        <w:t>skupionych w większości</w:t>
      </w:r>
      <w:r w:rsidR="00CC57F5" w:rsidRPr="00C06535">
        <w:rPr>
          <w:rFonts w:ascii="Times New Roman" w:hAnsi="Times New Roman" w:cs="Times New Roman"/>
          <w:sz w:val="24"/>
          <w:szCs w:val="24"/>
        </w:rPr>
        <w:t xml:space="preserve"> w pobliżu ścisłego centrum miasta</w:t>
      </w:r>
      <w:r w:rsidR="00B9085E" w:rsidRPr="00C06535">
        <w:rPr>
          <w:rFonts w:ascii="Times New Roman" w:hAnsi="Times New Roman" w:cs="Times New Roman"/>
          <w:sz w:val="24"/>
          <w:szCs w:val="24"/>
        </w:rPr>
        <w:t xml:space="preserve">. </w:t>
      </w:r>
      <w:r w:rsidR="00B16D96" w:rsidRPr="00C06535">
        <w:rPr>
          <w:rFonts w:ascii="Times New Roman" w:hAnsi="Times New Roman" w:cs="Times New Roman"/>
          <w:sz w:val="24"/>
          <w:szCs w:val="24"/>
        </w:rPr>
        <w:t xml:space="preserve">To właśnie </w:t>
      </w:r>
      <w:r w:rsidR="00E55E69" w:rsidRPr="00C06535">
        <w:rPr>
          <w:rFonts w:ascii="Times New Roman" w:hAnsi="Times New Roman" w:cs="Times New Roman"/>
          <w:sz w:val="24"/>
          <w:szCs w:val="24"/>
        </w:rPr>
        <w:t xml:space="preserve">w </w:t>
      </w:r>
      <w:r w:rsidR="00B16D96" w:rsidRPr="00C06535">
        <w:rPr>
          <w:rFonts w:ascii="Times New Roman" w:hAnsi="Times New Roman" w:cs="Times New Roman"/>
          <w:sz w:val="24"/>
          <w:szCs w:val="24"/>
        </w:rPr>
        <w:t xml:space="preserve">centrum, które staje się </w:t>
      </w:r>
      <w:r w:rsidR="00CC57F5" w:rsidRPr="00C06535">
        <w:rPr>
          <w:rFonts w:ascii="Times New Roman" w:hAnsi="Times New Roman" w:cs="Times New Roman"/>
          <w:sz w:val="24"/>
          <w:szCs w:val="24"/>
        </w:rPr>
        <w:t>coraz bardziej atrakcyjn</w:t>
      </w:r>
      <w:r w:rsidR="00AA66C1" w:rsidRPr="00C06535">
        <w:rPr>
          <w:rFonts w:ascii="Times New Roman" w:hAnsi="Times New Roman" w:cs="Times New Roman"/>
          <w:sz w:val="24"/>
          <w:szCs w:val="24"/>
        </w:rPr>
        <w:t xml:space="preserve">e </w:t>
      </w:r>
      <w:r w:rsidR="00D727D0" w:rsidRPr="00C06535">
        <w:rPr>
          <w:rFonts w:ascii="Times New Roman" w:hAnsi="Times New Roman" w:cs="Times New Roman"/>
          <w:sz w:val="24"/>
          <w:szCs w:val="24"/>
        </w:rPr>
        <w:t xml:space="preserve">urbanistycznie </w:t>
      </w:r>
      <w:r w:rsidR="00AA66C1" w:rsidRPr="00C06535">
        <w:rPr>
          <w:rFonts w:ascii="Times New Roman" w:hAnsi="Times New Roman" w:cs="Times New Roman"/>
          <w:sz w:val="24"/>
          <w:szCs w:val="24"/>
        </w:rPr>
        <w:t xml:space="preserve">i </w:t>
      </w:r>
      <w:r w:rsidR="00D727D0" w:rsidRPr="00C06535">
        <w:rPr>
          <w:rFonts w:ascii="Times New Roman" w:hAnsi="Times New Roman" w:cs="Times New Roman"/>
          <w:sz w:val="24"/>
          <w:szCs w:val="24"/>
        </w:rPr>
        <w:t xml:space="preserve">interesujące </w:t>
      </w:r>
      <w:r w:rsidR="00AA66C1" w:rsidRPr="00C06535">
        <w:rPr>
          <w:rFonts w:ascii="Times New Roman" w:hAnsi="Times New Roman" w:cs="Times New Roman"/>
          <w:sz w:val="24"/>
          <w:szCs w:val="24"/>
        </w:rPr>
        <w:t>dla biznesu</w:t>
      </w:r>
      <w:r w:rsidR="00B16D96" w:rsidRPr="00C06535">
        <w:rPr>
          <w:rFonts w:ascii="Times New Roman" w:hAnsi="Times New Roman" w:cs="Times New Roman"/>
          <w:sz w:val="24"/>
          <w:szCs w:val="24"/>
        </w:rPr>
        <w:t xml:space="preserve"> </w:t>
      </w:r>
      <w:r w:rsidR="00CC57F5" w:rsidRPr="00C06535">
        <w:rPr>
          <w:rFonts w:ascii="Times New Roman" w:hAnsi="Times New Roman" w:cs="Times New Roman"/>
          <w:sz w:val="24"/>
          <w:szCs w:val="24"/>
        </w:rPr>
        <w:t xml:space="preserve">tworzy </w:t>
      </w:r>
      <w:r w:rsidR="00E126C4" w:rsidRPr="00C06535">
        <w:rPr>
          <w:rFonts w:ascii="Times New Roman" w:hAnsi="Times New Roman" w:cs="Times New Roman"/>
          <w:sz w:val="24"/>
          <w:szCs w:val="24"/>
        </w:rPr>
        <w:t xml:space="preserve">się </w:t>
      </w:r>
      <w:r w:rsidR="00503129" w:rsidRPr="00C06535">
        <w:rPr>
          <w:rFonts w:ascii="Times New Roman" w:hAnsi="Times New Roman" w:cs="Times New Roman"/>
          <w:sz w:val="24"/>
          <w:szCs w:val="24"/>
        </w:rPr>
        <w:t xml:space="preserve">największe i </w:t>
      </w:r>
      <w:r w:rsidR="00C01799">
        <w:rPr>
          <w:rFonts w:ascii="Times New Roman" w:hAnsi="Times New Roman" w:cs="Times New Roman"/>
          <w:sz w:val="24"/>
          <w:szCs w:val="24"/>
        </w:rPr>
        <w:t xml:space="preserve">najnowocześniejsze </w:t>
      </w:r>
      <w:r w:rsidR="00CC57F5" w:rsidRPr="00C06535">
        <w:rPr>
          <w:rFonts w:ascii="Times New Roman" w:hAnsi="Times New Roman" w:cs="Times New Roman"/>
          <w:sz w:val="24"/>
          <w:szCs w:val="24"/>
        </w:rPr>
        <w:t>zagłębie biurowe w kraju</w:t>
      </w:r>
      <w:r w:rsidR="00EA72F6" w:rsidRPr="00C06535">
        <w:rPr>
          <w:rFonts w:ascii="Times New Roman" w:hAnsi="Times New Roman" w:cs="Times New Roman"/>
          <w:sz w:val="24"/>
          <w:szCs w:val="24"/>
        </w:rPr>
        <w:t xml:space="preserve">. Standard </w:t>
      </w:r>
      <w:r w:rsidR="001A4F96" w:rsidRPr="00C06535">
        <w:rPr>
          <w:rFonts w:ascii="Times New Roman" w:hAnsi="Times New Roman" w:cs="Times New Roman"/>
          <w:sz w:val="24"/>
          <w:szCs w:val="24"/>
        </w:rPr>
        <w:t>wyznacz</w:t>
      </w:r>
      <w:r w:rsidR="00F97456" w:rsidRPr="00C06535">
        <w:rPr>
          <w:rFonts w:ascii="Times New Roman" w:hAnsi="Times New Roman" w:cs="Times New Roman"/>
          <w:sz w:val="24"/>
          <w:szCs w:val="24"/>
        </w:rPr>
        <w:t>a</w:t>
      </w:r>
      <w:r w:rsidR="00EA72F6" w:rsidRPr="00C06535">
        <w:rPr>
          <w:rFonts w:ascii="Times New Roman" w:hAnsi="Times New Roman" w:cs="Times New Roman"/>
          <w:sz w:val="24"/>
          <w:szCs w:val="24"/>
        </w:rPr>
        <w:t xml:space="preserve"> mu</w:t>
      </w:r>
      <w:r w:rsidR="00F97456" w:rsidRPr="00C06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129" w:rsidRPr="00C06535">
        <w:rPr>
          <w:rFonts w:ascii="Times New Roman" w:hAnsi="Times New Roman" w:cs="Times New Roman"/>
          <w:sz w:val="24"/>
          <w:szCs w:val="24"/>
        </w:rPr>
        <w:t>Varso</w:t>
      </w:r>
      <w:proofErr w:type="spellEnd"/>
      <w:r w:rsidR="00C43C0B" w:rsidRPr="00C06535">
        <w:rPr>
          <w:rFonts w:ascii="Times New Roman" w:hAnsi="Times New Roman" w:cs="Times New Roman"/>
          <w:sz w:val="24"/>
          <w:szCs w:val="24"/>
        </w:rPr>
        <w:t xml:space="preserve"> Tower</w:t>
      </w:r>
      <w:r w:rsidR="00503129" w:rsidRPr="00C06535">
        <w:rPr>
          <w:rFonts w:ascii="Times New Roman" w:hAnsi="Times New Roman" w:cs="Times New Roman"/>
          <w:sz w:val="24"/>
          <w:szCs w:val="24"/>
        </w:rPr>
        <w:t xml:space="preserve">, </w:t>
      </w:r>
      <w:r w:rsidR="00CC57F5" w:rsidRPr="00C06535">
        <w:rPr>
          <w:rFonts w:ascii="Times New Roman" w:hAnsi="Times New Roman" w:cs="Times New Roman"/>
          <w:sz w:val="24"/>
          <w:szCs w:val="24"/>
        </w:rPr>
        <w:t>najwyższ</w:t>
      </w:r>
      <w:r w:rsidR="001467FE" w:rsidRPr="00C06535">
        <w:rPr>
          <w:rFonts w:ascii="Times New Roman" w:hAnsi="Times New Roman" w:cs="Times New Roman"/>
          <w:sz w:val="24"/>
          <w:szCs w:val="24"/>
        </w:rPr>
        <w:t>a</w:t>
      </w:r>
      <w:r w:rsidR="00CC57F5" w:rsidRPr="00C06535">
        <w:rPr>
          <w:rFonts w:ascii="Times New Roman" w:hAnsi="Times New Roman" w:cs="Times New Roman"/>
          <w:sz w:val="24"/>
          <w:szCs w:val="24"/>
        </w:rPr>
        <w:t xml:space="preserve"> wież</w:t>
      </w:r>
      <w:r w:rsidR="001467FE" w:rsidRPr="00C06535">
        <w:rPr>
          <w:rFonts w:ascii="Times New Roman" w:hAnsi="Times New Roman" w:cs="Times New Roman"/>
          <w:sz w:val="24"/>
          <w:szCs w:val="24"/>
        </w:rPr>
        <w:t xml:space="preserve">a </w:t>
      </w:r>
      <w:r w:rsidR="00CC57F5" w:rsidRPr="00C06535">
        <w:rPr>
          <w:rFonts w:ascii="Times New Roman" w:hAnsi="Times New Roman" w:cs="Times New Roman"/>
          <w:sz w:val="24"/>
          <w:szCs w:val="24"/>
        </w:rPr>
        <w:t>biurow</w:t>
      </w:r>
      <w:r w:rsidR="001A4F96" w:rsidRPr="00C06535">
        <w:rPr>
          <w:rFonts w:ascii="Times New Roman" w:hAnsi="Times New Roman" w:cs="Times New Roman"/>
          <w:sz w:val="24"/>
          <w:szCs w:val="24"/>
        </w:rPr>
        <w:t>a</w:t>
      </w:r>
      <w:r w:rsidR="00CC57F5" w:rsidRPr="00C06535">
        <w:rPr>
          <w:rFonts w:ascii="Times New Roman" w:hAnsi="Times New Roman" w:cs="Times New Roman"/>
          <w:sz w:val="24"/>
          <w:szCs w:val="24"/>
        </w:rPr>
        <w:t xml:space="preserve"> w Unii Europejskiej</w:t>
      </w:r>
      <w:r w:rsidR="00BD71C6" w:rsidRPr="00C06535">
        <w:rPr>
          <w:rFonts w:ascii="Times New Roman" w:hAnsi="Times New Roman" w:cs="Times New Roman"/>
          <w:sz w:val="24"/>
          <w:szCs w:val="24"/>
        </w:rPr>
        <w:t xml:space="preserve"> </w:t>
      </w:r>
      <w:r w:rsidR="00C653C3" w:rsidRPr="00C06535">
        <w:rPr>
          <w:rFonts w:ascii="Times New Roman" w:hAnsi="Times New Roman" w:cs="Times New Roman"/>
          <w:sz w:val="24"/>
          <w:szCs w:val="24"/>
        </w:rPr>
        <w:t xml:space="preserve">- </w:t>
      </w:r>
      <w:r w:rsidR="00CC57F5" w:rsidRPr="00C06535">
        <w:rPr>
          <w:rFonts w:ascii="Times New Roman" w:hAnsi="Times New Roman" w:cs="Times New Roman"/>
          <w:sz w:val="24"/>
          <w:szCs w:val="24"/>
        </w:rPr>
        <w:t>mówi Krzysztof Foks,</w:t>
      </w:r>
      <w:r w:rsidR="00CC57F5" w:rsidRPr="00C06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12E">
        <w:rPr>
          <w:rFonts w:ascii="Times New Roman" w:eastAsia="Times New Roman" w:hAnsi="Times New Roman" w:cs="Times New Roman"/>
          <w:sz w:val="24"/>
          <w:szCs w:val="24"/>
        </w:rPr>
        <w:t xml:space="preserve">Senior </w:t>
      </w:r>
      <w:proofErr w:type="spellStart"/>
      <w:r w:rsidR="00CC57F5" w:rsidRPr="00C06535">
        <w:rPr>
          <w:rFonts w:ascii="Times New Roman" w:eastAsia="Times New Roman" w:hAnsi="Times New Roman" w:cs="Times New Roman"/>
          <w:sz w:val="24"/>
          <w:szCs w:val="24"/>
        </w:rPr>
        <w:t>Analyst</w:t>
      </w:r>
      <w:proofErr w:type="spellEnd"/>
      <w:r w:rsidR="00CC57F5" w:rsidRPr="00C06535">
        <w:rPr>
          <w:rFonts w:ascii="Times New Roman" w:eastAsia="Times New Roman" w:hAnsi="Times New Roman" w:cs="Times New Roman"/>
          <w:sz w:val="24"/>
          <w:szCs w:val="24"/>
        </w:rPr>
        <w:t xml:space="preserve"> w Walter Herz</w:t>
      </w:r>
      <w:r w:rsidR="00CC57F5" w:rsidRPr="00C0653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684683" w14:textId="77777777" w:rsidR="00DC3FC0" w:rsidRPr="00DC3FC0" w:rsidRDefault="00DC3FC0" w:rsidP="006D7D7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3FC0">
        <w:rPr>
          <w:rFonts w:ascii="Times New Roman" w:hAnsi="Times New Roman" w:cs="Times New Roman"/>
          <w:b/>
          <w:bCs/>
          <w:sz w:val="24"/>
          <w:szCs w:val="24"/>
        </w:rPr>
        <w:t>Na rynek wchodzą kolejne wieże</w:t>
      </w:r>
    </w:p>
    <w:p w14:paraId="2BC81D24" w14:textId="79473FD2" w:rsidR="003A10AF" w:rsidRPr="00C06535" w:rsidRDefault="00AB4F50" w:rsidP="006D7D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535">
        <w:rPr>
          <w:rFonts w:ascii="Times New Roman" w:hAnsi="Times New Roman" w:cs="Times New Roman"/>
          <w:sz w:val="24"/>
          <w:szCs w:val="24"/>
        </w:rPr>
        <w:t xml:space="preserve">Do </w:t>
      </w:r>
      <w:r w:rsidR="0083724A">
        <w:rPr>
          <w:rFonts w:ascii="Times New Roman" w:hAnsi="Times New Roman" w:cs="Times New Roman"/>
          <w:sz w:val="24"/>
          <w:szCs w:val="24"/>
        </w:rPr>
        <w:t>największych</w:t>
      </w:r>
      <w:r w:rsidR="004C1F77">
        <w:rPr>
          <w:rFonts w:ascii="Times New Roman" w:hAnsi="Times New Roman" w:cs="Times New Roman"/>
          <w:sz w:val="24"/>
          <w:szCs w:val="24"/>
        </w:rPr>
        <w:t>,</w:t>
      </w:r>
      <w:r w:rsidR="0083724A">
        <w:rPr>
          <w:rFonts w:ascii="Times New Roman" w:hAnsi="Times New Roman" w:cs="Times New Roman"/>
          <w:sz w:val="24"/>
          <w:szCs w:val="24"/>
        </w:rPr>
        <w:t xml:space="preserve"> warszawskich projektów ukończonych </w:t>
      </w:r>
      <w:r w:rsidRPr="00C06535">
        <w:rPr>
          <w:rFonts w:ascii="Times New Roman" w:hAnsi="Times New Roman" w:cs="Times New Roman"/>
          <w:sz w:val="24"/>
          <w:szCs w:val="24"/>
        </w:rPr>
        <w:t>w ubiegłym roku należ</w:t>
      </w:r>
      <w:r w:rsidR="0083724A">
        <w:rPr>
          <w:rFonts w:ascii="Times New Roman" w:hAnsi="Times New Roman" w:cs="Times New Roman"/>
          <w:sz w:val="24"/>
          <w:szCs w:val="24"/>
        </w:rPr>
        <w:t>y</w:t>
      </w:r>
      <w:r w:rsidRPr="00C06535">
        <w:rPr>
          <w:rFonts w:ascii="Times New Roman" w:hAnsi="Times New Roman" w:cs="Times New Roman"/>
          <w:sz w:val="24"/>
          <w:szCs w:val="24"/>
        </w:rPr>
        <w:t xml:space="preserve"> m.in. </w:t>
      </w:r>
      <w:r w:rsidR="008E6978" w:rsidRPr="00C06535">
        <w:rPr>
          <w:rFonts w:ascii="Times New Roman" w:hAnsi="Times New Roman" w:cs="Times New Roman"/>
          <w:sz w:val="24"/>
          <w:szCs w:val="24"/>
        </w:rPr>
        <w:t>140 metrow</w:t>
      </w:r>
      <w:r w:rsidR="00C27D1F" w:rsidRPr="00C06535">
        <w:rPr>
          <w:rFonts w:ascii="Times New Roman" w:hAnsi="Times New Roman" w:cs="Times New Roman"/>
          <w:sz w:val="24"/>
          <w:szCs w:val="24"/>
        </w:rPr>
        <w:t xml:space="preserve">a wieża </w:t>
      </w:r>
      <w:r w:rsidRPr="00C06535">
        <w:rPr>
          <w:rFonts w:ascii="Times New Roman" w:hAnsi="Times New Roman" w:cs="Times New Roman"/>
          <w:sz w:val="24"/>
          <w:szCs w:val="24"/>
        </w:rPr>
        <w:t xml:space="preserve">Mennica </w:t>
      </w:r>
      <w:proofErr w:type="spellStart"/>
      <w:r w:rsidRPr="00C06535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Pr="00C06535">
        <w:rPr>
          <w:rFonts w:ascii="Times New Roman" w:hAnsi="Times New Roman" w:cs="Times New Roman"/>
          <w:sz w:val="24"/>
          <w:szCs w:val="24"/>
        </w:rPr>
        <w:t xml:space="preserve"> Tower</w:t>
      </w:r>
      <w:r w:rsidR="0080583B" w:rsidRPr="00C06535">
        <w:rPr>
          <w:rFonts w:ascii="Times New Roman" w:hAnsi="Times New Roman" w:cs="Times New Roman"/>
          <w:sz w:val="24"/>
          <w:szCs w:val="24"/>
        </w:rPr>
        <w:t xml:space="preserve"> (4</w:t>
      </w:r>
      <w:r w:rsidR="008E6978" w:rsidRPr="00C06535">
        <w:rPr>
          <w:rFonts w:ascii="Times New Roman" w:hAnsi="Times New Roman" w:cs="Times New Roman"/>
          <w:sz w:val="24"/>
          <w:szCs w:val="24"/>
        </w:rPr>
        <w:t>9</w:t>
      </w:r>
      <w:r w:rsidR="0080583B" w:rsidRPr="00C06535">
        <w:rPr>
          <w:rFonts w:ascii="Times New Roman" w:hAnsi="Times New Roman" w:cs="Times New Roman"/>
          <w:sz w:val="24"/>
          <w:szCs w:val="24"/>
        </w:rPr>
        <w:t xml:space="preserve"> tys. mkw.)</w:t>
      </w:r>
      <w:r w:rsidRPr="00C06535">
        <w:rPr>
          <w:rFonts w:ascii="Times New Roman" w:hAnsi="Times New Roman" w:cs="Times New Roman"/>
          <w:sz w:val="24"/>
          <w:szCs w:val="24"/>
        </w:rPr>
        <w:t xml:space="preserve">, dwa wieżowce w kompleksie </w:t>
      </w:r>
      <w:proofErr w:type="spellStart"/>
      <w:r w:rsidRPr="00C06535">
        <w:rPr>
          <w:rFonts w:ascii="Times New Roman" w:hAnsi="Times New Roman" w:cs="Times New Roman"/>
          <w:sz w:val="24"/>
          <w:szCs w:val="24"/>
        </w:rPr>
        <w:t>Varso</w:t>
      </w:r>
      <w:proofErr w:type="spellEnd"/>
      <w:r w:rsidRPr="00C06535">
        <w:rPr>
          <w:rFonts w:ascii="Times New Roman" w:hAnsi="Times New Roman" w:cs="Times New Roman"/>
          <w:sz w:val="24"/>
          <w:szCs w:val="24"/>
        </w:rPr>
        <w:t xml:space="preserve"> Place </w:t>
      </w:r>
      <w:r w:rsidR="00D45636" w:rsidRPr="00C0653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45636" w:rsidRPr="00C065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5636" w:rsidRPr="00C06535">
        <w:rPr>
          <w:rFonts w:ascii="Times New Roman" w:hAnsi="Times New Roman" w:cs="Times New Roman"/>
          <w:sz w:val="24"/>
          <w:szCs w:val="24"/>
        </w:rPr>
        <w:t xml:space="preserve"> II (46 </w:t>
      </w:r>
      <w:r w:rsidR="0080583B" w:rsidRPr="00C06535">
        <w:rPr>
          <w:rFonts w:ascii="Times New Roman" w:hAnsi="Times New Roman" w:cs="Times New Roman"/>
          <w:sz w:val="24"/>
          <w:szCs w:val="24"/>
        </w:rPr>
        <w:t xml:space="preserve"> tys. mkw.) </w:t>
      </w:r>
      <w:r w:rsidRPr="00C06535">
        <w:rPr>
          <w:rFonts w:ascii="Times New Roman" w:hAnsi="Times New Roman" w:cs="Times New Roman"/>
          <w:sz w:val="24"/>
          <w:szCs w:val="24"/>
        </w:rPr>
        <w:t xml:space="preserve">oraz </w:t>
      </w:r>
      <w:r w:rsidR="002A7AF8">
        <w:rPr>
          <w:rFonts w:ascii="Times New Roman" w:hAnsi="Times New Roman" w:cs="Times New Roman"/>
          <w:sz w:val="24"/>
          <w:szCs w:val="24"/>
        </w:rPr>
        <w:t>dw</w:t>
      </w:r>
      <w:r w:rsidR="00B63AC8">
        <w:rPr>
          <w:rFonts w:ascii="Times New Roman" w:hAnsi="Times New Roman" w:cs="Times New Roman"/>
          <w:sz w:val="24"/>
          <w:szCs w:val="24"/>
        </w:rPr>
        <w:t>a</w:t>
      </w:r>
      <w:r w:rsidR="002A7AF8">
        <w:rPr>
          <w:rFonts w:ascii="Times New Roman" w:hAnsi="Times New Roman" w:cs="Times New Roman"/>
          <w:sz w:val="24"/>
          <w:szCs w:val="24"/>
        </w:rPr>
        <w:t xml:space="preserve"> 130 metrowe</w:t>
      </w:r>
      <w:r w:rsidR="00B63AC8">
        <w:rPr>
          <w:rFonts w:ascii="Times New Roman" w:hAnsi="Times New Roman" w:cs="Times New Roman"/>
          <w:sz w:val="24"/>
          <w:szCs w:val="24"/>
        </w:rPr>
        <w:t xml:space="preserve"> </w:t>
      </w:r>
      <w:r w:rsidR="007A5E14">
        <w:rPr>
          <w:rFonts w:ascii="Times New Roman" w:hAnsi="Times New Roman" w:cs="Times New Roman"/>
          <w:sz w:val="24"/>
          <w:szCs w:val="24"/>
        </w:rPr>
        <w:t xml:space="preserve">budynki </w:t>
      </w:r>
      <w:r w:rsidRPr="00C065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C06535">
        <w:rPr>
          <w:rFonts w:ascii="Times New Roman" w:eastAsia="Times New Roman" w:hAnsi="Times New Roman" w:cs="Times New Roman"/>
          <w:sz w:val="24"/>
          <w:szCs w:val="24"/>
        </w:rPr>
        <w:t>Warsaw</w:t>
      </w:r>
      <w:proofErr w:type="spellEnd"/>
      <w:r w:rsidRPr="00C06535">
        <w:rPr>
          <w:rFonts w:ascii="Times New Roman" w:eastAsia="Times New Roman" w:hAnsi="Times New Roman" w:cs="Times New Roman"/>
          <w:sz w:val="24"/>
          <w:szCs w:val="24"/>
        </w:rPr>
        <w:t xml:space="preserve"> HUB</w:t>
      </w:r>
      <w:r w:rsidR="0055651E" w:rsidRPr="00C06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51E" w:rsidRPr="00C06535">
        <w:rPr>
          <w:rFonts w:ascii="Times New Roman" w:hAnsi="Times New Roman" w:cs="Times New Roman"/>
          <w:sz w:val="24"/>
          <w:szCs w:val="24"/>
        </w:rPr>
        <w:t>B i C (88 tys. mkw.)</w:t>
      </w:r>
      <w:r w:rsidR="00B63AC8">
        <w:rPr>
          <w:rFonts w:ascii="Times New Roman" w:hAnsi="Times New Roman" w:cs="Times New Roman"/>
          <w:sz w:val="24"/>
          <w:szCs w:val="24"/>
        </w:rPr>
        <w:t xml:space="preserve"> </w:t>
      </w:r>
      <w:r w:rsidR="00B63AC8" w:rsidRPr="00C06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firmy </w:t>
      </w:r>
      <w:proofErr w:type="spellStart"/>
      <w:r w:rsidR="00B63AC8" w:rsidRPr="00C06535">
        <w:rPr>
          <w:rFonts w:ascii="Times New Roman" w:hAnsi="Times New Roman" w:cs="Times New Roman"/>
          <w:sz w:val="24"/>
          <w:szCs w:val="24"/>
          <w:shd w:val="clear" w:color="auto" w:fill="FFFFFF"/>
        </w:rPr>
        <w:t>Ghelamco</w:t>
      </w:r>
      <w:proofErr w:type="spellEnd"/>
      <w:r w:rsidR="00D45636" w:rsidRPr="00C06535">
        <w:rPr>
          <w:rFonts w:ascii="Times New Roman" w:hAnsi="Times New Roman" w:cs="Times New Roman"/>
          <w:sz w:val="24"/>
          <w:szCs w:val="24"/>
        </w:rPr>
        <w:t>.</w:t>
      </w:r>
      <w:r w:rsidR="0055651E" w:rsidRPr="00C06535">
        <w:rPr>
          <w:rFonts w:ascii="Times New Roman" w:hAnsi="Times New Roman" w:cs="Times New Roman"/>
          <w:sz w:val="24"/>
          <w:szCs w:val="24"/>
        </w:rPr>
        <w:t xml:space="preserve"> </w:t>
      </w:r>
      <w:r w:rsidR="0014657E" w:rsidRPr="00C06535">
        <w:rPr>
          <w:rFonts w:ascii="Times New Roman" w:hAnsi="Times New Roman" w:cs="Times New Roman"/>
          <w:sz w:val="24"/>
          <w:szCs w:val="24"/>
        </w:rPr>
        <w:t xml:space="preserve">W styczniu tego roku </w:t>
      </w:r>
      <w:r w:rsidR="00E14083" w:rsidRPr="00C06535">
        <w:rPr>
          <w:rFonts w:ascii="Times New Roman" w:hAnsi="Times New Roman" w:cs="Times New Roman"/>
          <w:sz w:val="24"/>
          <w:szCs w:val="24"/>
        </w:rPr>
        <w:t>p</w:t>
      </w:r>
      <w:r w:rsidR="00222271" w:rsidRPr="00C06535">
        <w:rPr>
          <w:rFonts w:ascii="Times New Roman" w:hAnsi="Times New Roman" w:cs="Times New Roman"/>
          <w:sz w:val="24"/>
          <w:szCs w:val="24"/>
        </w:rPr>
        <w:t xml:space="preserve">ozwolenie na użytkowanie </w:t>
      </w:r>
      <w:r w:rsidR="007D691F" w:rsidRPr="00C06535">
        <w:rPr>
          <w:rFonts w:ascii="Times New Roman" w:hAnsi="Times New Roman" w:cs="Times New Roman"/>
          <w:sz w:val="24"/>
          <w:szCs w:val="24"/>
        </w:rPr>
        <w:t xml:space="preserve">otrzymał </w:t>
      </w:r>
      <w:r w:rsidR="007F10B3" w:rsidRPr="00C06535">
        <w:rPr>
          <w:rFonts w:ascii="Times New Roman" w:hAnsi="Times New Roman" w:cs="Times New Roman"/>
          <w:sz w:val="24"/>
          <w:szCs w:val="24"/>
        </w:rPr>
        <w:t xml:space="preserve">także </w:t>
      </w:r>
      <w:r w:rsidR="007D691F" w:rsidRPr="00C06535">
        <w:rPr>
          <w:rFonts w:ascii="Times New Roman" w:hAnsi="Times New Roman" w:cs="Times New Roman"/>
          <w:sz w:val="24"/>
          <w:szCs w:val="24"/>
        </w:rPr>
        <w:t xml:space="preserve">195 metrowy </w:t>
      </w:r>
      <w:proofErr w:type="spellStart"/>
      <w:r w:rsidR="00222271" w:rsidRPr="00C06535">
        <w:rPr>
          <w:rFonts w:ascii="Times New Roman" w:hAnsi="Times New Roman" w:cs="Times New Roman"/>
          <w:sz w:val="24"/>
          <w:szCs w:val="24"/>
        </w:rPr>
        <w:t>Skyliner</w:t>
      </w:r>
      <w:proofErr w:type="spellEnd"/>
      <w:r w:rsidR="00222271" w:rsidRPr="00C06535">
        <w:rPr>
          <w:rFonts w:ascii="Times New Roman" w:hAnsi="Times New Roman" w:cs="Times New Roman"/>
          <w:sz w:val="24"/>
          <w:szCs w:val="24"/>
        </w:rPr>
        <w:t xml:space="preserve"> </w:t>
      </w:r>
      <w:r w:rsidR="006B36B8" w:rsidRPr="00C06535">
        <w:rPr>
          <w:rFonts w:ascii="Times New Roman" w:hAnsi="Times New Roman" w:cs="Times New Roman"/>
          <w:sz w:val="24"/>
          <w:szCs w:val="24"/>
        </w:rPr>
        <w:t>(4</w:t>
      </w:r>
      <w:r w:rsidR="006B36B8">
        <w:rPr>
          <w:rFonts w:ascii="Times New Roman" w:hAnsi="Times New Roman" w:cs="Times New Roman"/>
          <w:sz w:val="24"/>
          <w:szCs w:val="24"/>
        </w:rPr>
        <w:t>9</w:t>
      </w:r>
      <w:r w:rsidR="006B36B8" w:rsidRPr="00C06535">
        <w:rPr>
          <w:rFonts w:ascii="Times New Roman" w:hAnsi="Times New Roman" w:cs="Times New Roman"/>
          <w:sz w:val="24"/>
          <w:szCs w:val="24"/>
        </w:rPr>
        <w:t xml:space="preserve"> tys. mkw.)</w:t>
      </w:r>
      <w:r w:rsidR="006B36B8">
        <w:rPr>
          <w:rFonts w:ascii="Times New Roman" w:hAnsi="Times New Roman" w:cs="Times New Roman"/>
          <w:sz w:val="24"/>
          <w:szCs w:val="24"/>
        </w:rPr>
        <w:t xml:space="preserve"> </w:t>
      </w:r>
      <w:r w:rsidR="00222271" w:rsidRPr="00C06535"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 w:rsidR="00222271" w:rsidRPr="00C06535">
        <w:rPr>
          <w:rFonts w:ascii="Times New Roman" w:hAnsi="Times New Roman" w:cs="Times New Roman"/>
          <w:sz w:val="24"/>
          <w:szCs w:val="24"/>
        </w:rPr>
        <w:t>Karimpol</w:t>
      </w:r>
      <w:proofErr w:type="spellEnd"/>
      <w:r w:rsidR="00F23EA1" w:rsidRPr="00C06535">
        <w:rPr>
          <w:rFonts w:ascii="Times New Roman" w:hAnsi="Times New Roman" w:cs="Times New Roman"/>
          <w:sz w:val="24"/>
          <w:szCs w:val="24"/>
        </w:rPr>
        <w:t xml:space="preserve">, a w </w:t>
      </w:r>
      <w:r w:rsidR="0014657E" w:rsidRPr="00C06535">
        <w:rPr>
          <w:rFonts w:ascii="Times New Roman" w:hAnsi="Times New Roman" w:cs="Times New Roman"/>
          <w:sz w:val="24"/>
          <w:szCs w:val="24"/>
        </w:rPr>
        <w:t>lutym</w:t>
      </w:r>
      <w:r w:rsidR="00602E57" w:rsidRPr="00C06535">
        <w:rPr>
          <w:rFonts w:ascii="Times New Roman" w:hAnsi="Times New Roman" w:cs="Times New Roman"/>
          <w:sz w:val="24"/>
          <w:szCs w:val="24"/>
        </w:rPr>
        <w:t xml:space="preserve"> 140 metrowy</w:t>
      </w:r>
      <w:r w:rsidR="00722696" w:rsidRPr="00C06535">
        <w:rPr>
          <w:rFonts w:ascii="Times New Roman" w:hAnsi="Times New Roman" w:cs="Times New Roman"/>
          <w:sz w:val="24"/>
          <w:szCs w:val="24"/>
        </w:rPr>
        <w:t xml:space="preserve"> wieżowiec</w:t>
      </w:r>
      <w:r w:rsidR="00602E57" w:rsidRPr="00C06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B2" w:rsidRPr="00C06535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CB47B2" w:rsidRPr="00C06535">
        <w:rPr>
          <w:rFonts w:ascii="Times New Roman" w:hAnsi="Times New Roman" w:cs="Times New Roman"/>
          <w:sz w:val="24"/>
          <w:szCs w:val="24"/>
        </w:rPr>
        <w:t xml:space="preserve"> Park Y</w:t>
      </w:r>
      <w:r w:rsidR="00D541B4">
        <w:rPr>
          <w:rFonts w:ascii="Times New Roman" w:hAnsi="Times New Roman" w:cs="Times New Roman"/>
          <w:sz w:val="24"/>
          <w:szCs w:val="24"/>
        </w:rPr>
        <w:t xml:space="preserve"> </w:t>
      </w:r>
      <w:r w:rsidR="000D3FE5">
        <w:rPr>
          <w:rFonts w:ascii="Times New Roman" w:hAnsi="Times New Roman" w:cs="Times New Roman"/>
          <w:sz w:val="24"/>
          <w:szCs w:val="24"/>
        </w:rPr>
        <w:t>(</w:t>
      </w:r>
      <w:r w:rsidR="00D541B4">
        <w:rPr>
          <w:rFonts w:ascii="Times New Roman" w:hAnsi="Times New Roman" w:cs="Times New Roman"/>
          <w:sz w:val="24"/>
          <w:szCs w:val="24"/>
        </w:rPr>
        <w:t xml:space="preserve">47 tys. mkw.), </w:t>
      </w:r>
      <w:r w:rsidR="00D541B4" w:rsidRPr="00D541B4">
        <w:rPr>
          <w:rFonts w:ascii="Times New Roman" w:hAnsi="Times New Roman" w:cs="Times New Roman"/>
          <w:sz w:val="24"/>
          <w:szCs w:val="24"/>
        </w:rPr>
        <w:t xml:space="preserve">wieńczący kompleks biurowy </w:t>
      </w:r>
      <w:r w:rsidR="00F71B5D">
        <w:rPr>
          <w:rFonts w:ascii="Times New Roman" w:hAnsi="Times New Roman" w:cs="Times New Roman"/>
          <w:sz w:val="24"/>
          <w:szCs w:val="24"/>
        </w:rPr>
        <w:t xml:space="preserve">realizowany </w:t>
      </w:r>
      <w:r w:rsidR="00042D51">
        <w:rPr>
          <w:rFonts w:ascii="Times New Roman" w:hAnsi="Times New Roman" w:cs="Times New Roman"/>
          <w:sz w:val="24"/>
          <w:szCs w:val="24"/>
        </w:rPr>
        <w:t>od 2015 roku prz</w:t>
      </w:r>
      <w:r w:rsidR="00F71B5D">
        <w:rPr>
          <w:rFonts w:ascii="Times New Roman" w:hAnsi="Times New Roman" w:cs="Times New Roman"/>
          <w:sz w:val="24"/>
          <w:szCs w:val="24"/>
        </w:rPr>
        <w:t xml:space="preserve">ez Skanska </w:t>
      </w:r>
      <w:r w:rsidR="00D541B4" w:rsidRPr="00D541B4">
        <w:rPr>
          <w:rFonts w:ascii="Times New Roman" w:hAnsi="Times New Roman" w:cs="Times New Roman"/>
          <w:sz w:val="24"/>
          <w:szCs w:val="24"/>
        </w:rPr>
        <w:t xml:space="preserve">przy </w:t>
      </w:r>
      <w:r w:rsidR="00F71B5D">
        <w:rPr>
          <w:rFonts w:ascii="Times New Roman" w:hAnsi="Times New Roman" w:cs="Times New Roman"/>
          <w:sz w:val="24"/>
          <w:szCs w:val="24"/>
        </w:rPr>
        <w:t>r</w:t>
      </w:r>
      <w:r w:rsidR="00D541B4" w:rsidRPr="00D541B4">
        <w:rPr>
          <w:rFonts w:ascii="Times New Roman" w:hAnsi="Times New Roman" w:cs="Times New Roman"/>
          <w:sz w:val="24"/>
          <w:szCs w:val="24"/>
        </w:rPr>
        <w:t>ondzie Daszyńskiego</w:t>
      </w:r>
      <w:r w:rsidR="00D54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39621" w14:textId="4AA62A4D" w:rsidR="00AB4F50" w:rsidRPr="00C06535" w:rsidRDefault="00CB47B2" w:rsidP="006D7D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535">
        <w:rPr>
          <w:rFonts w:ascii="Times New Roman" w:hAnsi="Times New Roman" w:cs="Times New Roman"/>
          <w:sz w:val="24"/>
          <w:szCs w:val="24"/>
        </w:rPr>
        <w:t xml:space="preserve">W </w:t>
      </w:r>
      <w:r w:rsidR="00F23EA1" w:rsidRPr="00C06535">
        <w:rPr>
          <w:rFonts w:ascii="Times New Roman" w:hAnsi="Times New Roman" w:cs="Times New Roman"/>
          <w:sz w:val="24"/>
          <w:szCs w:val="24"/>
        </w:rPr>
        <w:t>najbliższych miesiąca</w:t>
      </w:r>
      <w:r w:rsidR="000C0EED" w:rsidRPr="00C06535">
        <w:rPr>
          <w:rFonts w:ascii="Times New Roman" w:hAnsi="Times New Roman" w:cs="Times New Roman"/>
          <w:sz w:val="24"/>
          <w:szCs w:val="24"/>
        </w:rPr>
        <w:t xml:space="preserve">ch </w:t>
      </w:r>
      <w:r w:rsidRPr="00C06535">
        <w:rPr>
          <w:rFonts w:ascii="Times New Roman" w:hAnsi="Times New Roman" w:cs="Times New Roman"/>
          <w:sz w:val="24"/>
          <w:szCs w:val="24"/>
        </w:rPr>
        <w:t xml:space="preserve">dołączy do nich </w:t>
      </w:r>
      <w:r w:rsidR="00027018">
        <w:rPr>
          <w:rFonts w:ascii="Times New Roman" w:hAnsi="Times New Roman" w:cs="Times New Roman"/>
          <w:sz w:val="24"/>
          <w:szCs w:val="24"/>
        </w:rPr>
        <w:t xml:space="preserve">również </w:t>
      </w:r>
      <w:r w:rsidR="007D77E8" w:rsidRPr="00C06535">
        <w:rPr>
          <w:rFonts w:ascii="Times New Roman" w:hAnsi="Times New Roman" w:cs="Times New Roman"/>
          <w:sz w:val="24"/>
          <w:szCs w:val="24"/>
        </w:rPr>
        <w:t xml:space="preserve">wieżowiec </w:t>
      </w:r>
      <w:proofErr w:type="spellStart"/>
      <w:r w:rsidR="006D7D77" w:rsidRPr="00C06535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="006D7D77" w:rsidRPr="00C06535">
        <w:rPr>
          <w:rFonts w:ascii="Times New Roman" w:hAnsi="Times New Roman" w:cs="Times New Roman"/>
          <w:sz w:val="24"/>
          <w:szCs w:val="24"/>
        </w:rPr>
        <w:t xml:space="preserve"> Unit</w:t>
      </w:r>
      <w:r w:rsidR="00E62B07" w:rsidRPr="00C06535">
        <w:rPr>
          <w:rFonts w:ascii="Times New Roman" w:hAnsi="Times New Roman" w:cs="Times New Roman"/>
          <w:sz w:val="24"/>
          <w:szCs w:val="24"/>
        </w:rPr>
        <w:t xml:space="preserve"> </w:t>
      </w:r>
      <w:r w:rsidR="007D77E8" w:rsidRPr="00C06535">
        <w:rPr>
          <w:rFonts w:ascii="Times New Roman" w:hAnsi="Times New Roman" w:cs="Times New Roman"/>
          <w:sz w:val="24"/>
          <w:szCs w:val="24"/>
        </w:rPr>
        <w:t xml:space="preserve">o wysokości 202 metrów </w:t>
      </w:r>
      <w:r w:rsidR="00101316" w:rsidRPr="00C06535">
        <w:rPr>
          <w:rFonts w:ascii="Times New Roman" w:hAnsi="Times New Roman" w:cs="Times New Roman"/>
          <w:sz w:val="24"/>
          <w:szCs w:val="24"/>
        </w:rPr>
        <w:t>(5</w:t>
      </w:r>
      <w:r w:rsidR="00D427EB">
        <w:rPr>
          <w:rFonts w:ascii="Times New Roman" w:hAnsi="Times New Roman" w:cs="Times New Roman"/>
          <w:sz w:val="24"/>
          <w:szCs w:val="24"/>
        </w:rPr>
        <w:t>7</w:t>
      </w:r>
      <w:r w:rsidR="00101316" w:rsidRPr="00C06535">
        <w:rPr>
          <w:rFonts w:ascii="Times New Roman" w:hAnsi="Times New Roman" w:cs="Times New Roman"/>
          <w:sz w:val="24"/>
          <w:szCs w:val="24"/>
        </w:rPr>
        <w:t xml:space="preserve"> tys. mkw.)</w:t>
      </w:r>
      <w:r w:rsidR="00CA2A49">
        <w:rPr>
          <w:rFonts w:ascii="Times New Roman" w:hAnsi="Times New Roman" w:cs="Times New Roman"/>
          <w:sz w:val="24"/>
          <w:szCs w:val="24"/>
        </w:rPr>
        <w:t xml:space="preserve"> z elewacją przypominającą smoczą skórę, </w:t>
      </w:r>
      <w:r w:rsidR="00027018">
        <w:rPr>
          <w:rFonts w:ascii="Times New Roman" w:hAnsi="Times New Roman" w:cs="Times New Roman"/>
          <w:sz w:val="24"/>
          <w:szCs w:val="24"/>
        </w:rPr>
        <w:t xml:space="preserve">budowany </w:t>
      </w:r>
      <w:r w:rsidR="007C5D8D">
        <w:rPr>
          <w:rFonts w:ascii="Times New Roman" w:hAnsi="Times New Roman" w:cs="Times New Roman"/>
          <w:sz w:val="24"/>
          <w:szCs w:val="24"/>
        </w:rPr>
        <w:t xml:space="preserve">w narożniku </w:t>
      </w:r>
      <w:r w:rsidR="006C03B5" w:rsidRPr="0062202D">
        <w:rPr>
          <w:rFonts w:ascii="Times New Roman" w:hAnsi="Times New Roman" w:cs="Times New Roman"/>
          <w:sz w:val="24"/>
          <w:szCs w:val="24"/>
        </w:rPr>
        <w:t>Prost</w:t>
      </w:r>
      <w:r w:rsidR="007C5D8D">
        <w:rPr>
          <w:rFonts w:ascii="Times New Roman" w:hAnsi="Times New Roman" w:cs="Times New Roman"/>
          <w:sz w:val="24"/>
          <w:szCs w:val="24"/>
        </w:rPr>
        <w:t xml:space="preserve">ej i </w:t>
      </w:r>
      <w:r w:rsidR="006C03B5" w:rsidRPr="0062202D">
        <w:rPr>
          <w:rFonts w:ascii="Times New Roman" w:hAnsi="Times New Roman" w:cs="Times New Roman"/>
          <w:sz w:val="24"/>
          <w:szCs w:val="24"/>
        </w:rPr>
        <w:t>Pańsk</w:t>
      </w:r>
      <w:r w:rsidR="007C5D8D">
        <w:rPr>
          <w:rFonts w:ascii="Times New Roman" w:hAnsi="Times New Roman" w:cs="Times New Roman"/>
          <w:sz w:val="24"/>
          <w:szCs w:val="24"/>
        </w:rPr>
        <w:t xml:space="preserve">iej </w:t>
      </w:r>
      <w:r w:rsidR="00D427EB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="00D427EB" w:rsidRPr="00C06535">
        <w:rPr>
          <w:rFonts w:ascii="Times New Roman" w:hAnsi="Times New Roman" w:cs="Times New Roman"/>
          <w:sz w:val="24"/>
          <w:szCs w:val="24"/>
        </w:rPr>
        <w:t>Ghelamco</w:t>
      </w:r>
      <w:proofErr w:type="spellEnd"/>
      <w:r w:rsidR="00451925">
        <w:rPr>
          <w:rFonts w:ascii="Times New Roman" w:hAnsi="Times New Roman" w:cs="Times New Roman"/>
          <w:sz w:val="24"/>
          <w:szCs w:val="24"/>
        </w:rPr>
        <w:t xml:space="preserve"> oraz</w:t>
      </w:r>
      <w:r w:rsidR="00E62B07" w:rsidRPr="00C06535">
        <w:rPr>
          <w:rFonts w:ascii="Times New Roman" w:hAnsi="Times New Roman" w:cs="Times New Roman"/>
          <w:sz w:val="24"/>
          <w:szCs w:val="24"/>
        </w:rPr>
        <w:t xml:space="preserve"> </w:t>
      </w:r>
      <w:r w:rsidR="00DC4179" w:rsidRPr="00C06535">
        <w:rPr>
          <w:rFonts w:ascii="Times New Roman" w:hAnsi="Times New Roman" w:cs="Times New Roman"/>
          <w:sz w:val="24"/>
          <w:szCs w:val="24"/>
        </w:rPr>
        <w:t xml:space="preserve">zrewitalizowana </w:t>
      </w:r>
      <w:r w:rsidR="006D7D77" w:rsidRPr="00C06535">
        <w:rPr>
          <w:rFonts w:ascii="Times New Roman" w:hAnsi="Times New Roman" w:cs="Times New Roman"/>
          <w:sz w:val="24"/>
          <w:szCs w:val="24"/>
        </w:rPr>
        <w:t>Fabryk</w:t>
      </w:r>
      <w:r w:rsidR="00E62B07" w:rsidRPr="00C06535">
        <w:rPr>
          <w:rFonts w:ascii="Times New Roman" w:hAnsi="Times New Roman" w:cs="Times New Roman"/>
          <w:sz w:val="24"/>
          <w:szCs w:val="24"/>
        </w:rPr>
        <w:t>a</w:t>
      </w:r>
      <w:r w:rsidR="006D7D77" w:rsidRPr="00C06535">
        <w:rPr>
          <w:rFonts w:ascii="Times New Roman" w:hAnsi="Times New Roman" w:cs="Times New Roman"/>
          <w:sz w:val="24"/>
          <w:szCs w:val="24"/>
        </w:rPr>
        <w:t xml:space="preserve"> Norblina</w:t>
      </w:r>
      <w:r w:rsidR="00FF1546" w:rsidRPr="00C06535">
        <w:rPr>
          <w:rFonts w:ascii="Times New Roman" w:hAnsi="Times New Roman" w:cs="Times New Roman"/>
          <w:sz w:val="24"/>
          <w:szCs w:val="24"/>
        </w:rPr>
        <w:t xml:space="preserve"> Grupy </w:t>
      </w:r>
      <w:r w:rsidR="006D7D77" w:rsidRPr="00C06535">
        <w:rPr>
          <w:rFonts w:ascii="Times New Roman" w:hAnsi="Times New Roman" w:cs="Times New Roman"/>
          <w:sz w:val="24"/>
          <w:szCs w:val="24"/>
        </w:rPr>
        <w:t>Capital Park</w:t>
      </w:r>
      <w:r w:rsidR="001E2EEA" w:rsidRPr="00C06535">
        <w:rPr>
          <w:rFonts w:ascii="Times New Roman" w:hAnsi="Times New Roman" w:cs="Times New Roman"/>
          <w:sz w:val="24"/>
          <w:szCs w:val="24"/>
        </w:rPr>
        <w:t xml:space="preserve"> (66 tys. mkw.)</w:t>
      </w:r>
      <w:r w:rsidR="00B4411A">
        <w:rPr>
          <w:rFonts w:ascii="Times New Roman" w:hAnsi="Times New Roman" w:cs="Times New Roman"/>
          <w:sz w:val="24"/>
          <w:szCs w:val="24"/>
        </w:rPr>
        <w:t xml:space="preserve"> przy Żelaznej</w:t>
      </w:r>
      <w:r w:rsidR="00FF1546" w:rsidRPr="00C06535">
        <w:rPr>
          <w:rFonts w:ascii="Times New Roman" w:hAnsi="Times New Roman" w:cs="Times New Roman"/>
          <w:sz w:val="24"/>
          <w:szCs w:val="24"/>
        </w:rPr>
        <w:t xml:space="preserve">. </w:t>
      </w:r>
      <w:r w:rsidR="00E42AAF" w:rsidRPr="00C06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29DCD" w14:textId="31EEE9C5" w:rsidR="008E23D9" w:rsidRPr="00C06535" w:rsidRDefault="008E23D9" w:rsidP="00CB1259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 w:rsidRPr="00C06535">
        <w:t xml:space="preserve">- </w:t>
      </w:r>
      <w:r w:rsidR="004F79A5" w:rsidRPr="00C06535">
        <w:t>Należy zauważyć, że p</w:t>
      </w:r>
      <w:r w:rsidRPr="00C06535">
        <w:t xml:space="preserve">omimo rozmachu </w:t>
      </w:r>
      <w:r w:rsidR="008346FD" w:rsidRPr="00C06535">
        <w:t xml:space="preserve">wielu </w:t>
      </w:r>
      <w:r w:rsidRPr="00C06535">
        <w:t>projektów, wolumen powierzchni biurowych będących w trakcie realizacji w Warszawie jest obecnie naj</w:t>
      </w:r>
      <w:r w:rsidR="00C57933" w:rsidRPr="00C06535">
        <w:t xml:space="preserve">niższy </w:t>
      </w:r>
      <w:r w:rsidRPr="00C06535">
        <w:t xml:space="preserve">od dekady. </w:t>
      </w:r>
      <w:r w:rsidR="001D20D6" w:rsidRPr="00C06535">
        <w:t xml:space="preserve">Na ten rok zaplanowane zostało rozpoczęcie budowy </w:t>
      </w:r>
      <w:r w:rsidR="00E9472C" w:rsidRPr="00C06535">
        <w:t xml:space="preserve">kolejnych </w:t>
      </w:r>
      <w:r w:rsidRPr="00C06535">
        <w:t>czter</w:t>
      </w:r>
      <w:r w:rsidR="003D75FF" w:rsidRPr="00C06535">
        <w:t xml:space="preserve">ech </w:t>
      </w:r>
      <w:r w:rsidR="00E9472C" w:rsidRPr="00C06535">
        <w:t>projektów</w:t>
      </w:r>
      <w:r w:rsidR="00614A61" w:rsidRPr="00C06535">
        <w:t xml:space="preserve"> </w:t>
      </w:r>
      <w:r w:rsidRPr="00C06535">
        <w:t>biurow</w:t>
      </w:r>
      <w:r w:rsidR="00614A61" w:rsidRPr="00C06535">
        <w:t>ych</w:t>
      </w:r>
      <w:r w:rsidR="008966B3" w:rsidRPr="00C06535">
        <w:t xml:space="preserve">, w których </w:t>
      </w:r>
      <w:r w:rsidR="00A83556">
        <w:t xml:space="preserve">ma znaleźć się </w:t>
      </w:r>
      <w:r w:rsidR="008966B3" w:rsidRPr="00C06535">
        <w:t xml:space="preserve">łącznie </w:t>
      </w:r>
      <w:r w:rsidRPr="00C06535">
        <w:t>ponad 110 tys. mkw. powierzchni</w:t>
      </w:r>
      <w:r w:rsidR="008966B3" w:rsidRPr="00C06535">
        <w:t xml:space="preserve">. </w:t>
      </w:r>
      <w:r w:rsidR="00F4661C" w:rsidRPr="00C06535">
        <w:t>Projekt</w:t>
      </w:r>
      <w:r w:rsidR="0016351E" w:rsidRPr="00C06535">
        <w:t xml:space="preserve"> </w:t>
      </w:r>
      <w:r w:rsidR="00F4661C" w:rsidRPr="00C06535">
        <w:t>nowej</w:t>
      </w:r>
      <w:r w:rsidR="00BF6591">
        <w:t>,</w:t>
      </w:r>
      <w:r w:rsidR="00F4661C" w:rsidRPr="00C06535">
        <w:t xml:space="preserve"> 174 metrowej wieży</w:t>
      </w:r>
      <w:r w:rsidR="0016351E" w:rsidRPr="00C06535">
        <w:t xml:space="preserve"> </w:t>
      </w:r>
      <w:r w:rsidR="00D713B6" w:rsidRPr="00C06535">
        <w:t>The Bridge</w:t>
      </w:r>
      <w:r w:rsidR="00B3667F">
        <w:t xml:space="preserve">, która zaoferuje </w:t>
      </w:r>
      <w:r w:rsidR="0016351E" w:rsidRPr="00C06535">
        <w:t xml:space="preserve">47 tys. mkw. </w:t>
      </w:r>
      <w:r w:rsidR="00B3667F">
        <w:t xml:space="preserve">powierzchni, </w:t>
      </w:r>
      <w:r w:rsidR="00F4661C" w:rsidRPr="00C06535">
        <w:t>pokazał</w:t>
      </w:r>
      <w:r w:rsidR="005E55DF" w:rsidRPr="00C06535">
        <w:t xml:space="preserve">o </w:t>
      </w:r>
      <w:r w:rsidR="00DA736D" w:rsidRPr="00C06535">
        <w:t xml:space="preserve">też </w:t>
      </w:r>
      <w:proofErr w:type="spellStart"/>
      <w:r w:rsidR="008966B3" w:rsidRPr="00C06535">
        <w:t>Ghelamco</w:t>
      </w:r>
      <w:proofErr w:type="spellEnd"/>
      <w:r w:rsidR="009A394B">
        <w:t xml:space="preserve"> </w:t>
      </w:r>
      <w:r w:rsidRPr="00C06535">
        <w:t xml:space="preserve">– dodaje Krzysztof Foks.     </w:t>
      </w:r>
    </w:p>
    <w:p w14:paraId="4245466C" w14:textId="763821B0" w:rsidR="00590177" w:rsidRPr="00590177" w:rsidRDefault="00590177" w:rsidP="00D338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17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Rekord na europejską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77">
        <w:rPr>
          <w:rFonts w:ascii="Times New Roman" w:hAnsi="Times New Roman" w:cs="Times New Roman"/>
          <w:b/>
          <w:bCs/>
          <w:sz w:val="24"/>
          <w:szCs w:val="24"/>
        </w:rPr>
        <w:t>skalę</w:t>
      </w:r>
    </w:p>
    <w:p w14:paraId="2F3E93D0" w14:textId="72BDB90D" w:rsidR="00C36755" w:rsidRDefault="00773560" w:rsidP="00D3380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535">
        <w:rPr>
          <w:rFonts w:ascii="Times New Roman" w:hAnsi="Times New Roman" w:cs="Times New Roman"/>
          <w:sz w:val="24"/>
          <w:szCs w:val="24"/>
        </w:rPr>
        <w:t xml:space="preserve">Najbardziej </w:t>
      </w:r>
      <w:r w:rsidR="001A7F63">
        <w:rPr>
          <w:rFonts w:ascii="Times New Roman" w:hAnsi="Times New Roman" w:cs="Times New Roman"/>
          <w:sz w:val="24"/>
          <w:szCs w:val="24"/>
        </w:rPr>
        <w:t>widowiskow</w:t>
      </w:r>
      <w:r w:rsidRPr="00C06535">
        <w:rPr>
          <w:rFonts w:ascii="Times New Roman" w:hAnsi="Times New Roman" w:cs="Times New Roman"/>
          <w:sz w:val="24"/>
          <w:szCs w:val="24"/>
        </w:rPr>
        <w:t xml:space="preserve">ą inwestycją </w:t>
      </w:r>
      <w:r w:rsidR="00E9472C" w:rsidRPr="00C06535">
        <w:rPr>
          <w:rFonts w:ascii="Times New Roman" w:hAnsi="Times New Roman" w:cs="Times New Roman"/>
          <w:sz w:val="24"/>
          <w:szCs w:val="24"/>
        </w:rPr>
        <w:t xml:space="preserve">realizowaną w </w:t>
      </w:r>
      <w:r w:rsidR="00E9472C" w:rsidRPr="009D542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10E7A" w:rsidRPr="009D542F">
        <w:rPr>
          <w:rFonts w:ascii="Times New Roman" w:hAnsi="Times New Roman" w:cs="Times New Roman"/>
          <w:b/>
          <w:bCs/>
          <w:sz w:val="24"/>
          <w:szCs w:val="24"/>
        </w:rPr>
        <w:t>arszawie</w:t>
      </w:r>
      <w:r w:rsidR="00810E7A" w:rsidRPr="00C06535">
        <w:rPr>
          <w:rFonts w:ascii="Times New Roman" w:hAnsi="Times New Roman" w:cs="Times New Roman"/>
          <w:sz w:val="24"/>
          <w:szCs w:val="24"/>
        </w:rPr>
        <w:t xml:space="preserve"> jest </w:t>
      </w:r>
      <w:r w:rsidR="00E112D2" w:rsidRPr="00C06535">
        <w:rPr>
          <w:rFonts w:ascii="Times New Roman" w:hAnsi="Times New Roman" w:cs="Times New Roman"/>
          <w:sz w:val="24"/>
          <w:szCs w:val="24"/>
        </w:rPr>
        <w:t xml:space="preserve">wysokościowiec </w:t>
      </w:r>
      <w:proofErr w:type="spellStart"/>
      <w:r w:rsidR="00E112D2" w:rsidRPr="009D542F">
        <w:rPr>
          <w:rFonts w:ascii="Times New Roman" w:hAnsi="Times New Roman" w:cs="Times New Roman"/>
          <w:b/>
          <w:bCs/>
          <w:sz w:val="24"/>
          <w:szCs w:val="24"/>
        </w:rPr>
        <w:t>Varso</w:t>
      </w:r>
      <w:proofErr w:type="spellEnd"/>
      <w:r w:rsidR="00624065" w:rsidRPr="009D542F">
        <w:rPr>
          <w:rFonts w:ascii="Times New Roman" w:hAnsi="Times New Roman" w:cs="Times New Roman"/>
          <w:b/>
          <w:bCs/>
          <w:sz w:val="24"/>
          <w:szCs w:val="24"/>
        </w:rPr>
        <w:t xml:space="preserve"> Tower</w:t>
      </w:r>
      <w:r w:rsidR="00E40CFD" w:rsidRPr="00C06535">
        <w:rPr>
          <w:rFonts w:ascii="Times New Roman" w:hAnsi="Times New Roman" w:cs="Times New Roman"/>
          <w:sz w:val="24"/>
          <w:szCs w:val="24"/>
        </w:rPr>
        <w:t xml:space="preserve"> </w:t>
      </w:r>
      <w:r w:rsidR="00F24859">
        <w:rPr>
          <w:rFonts w:ascii="Times New Roman" w:hAnsi="Times New Roman" w:cs="Times New Roman"/>
          <w:sz w:val="24"/>
          <w:szCs w:val="24"/>
        </w:rPr>
        <w:t xml:space="preserve">(70 tys. mkw.) </w:t>
      </w:r>
      <w:r w:rsidR="003B67F0" w:rsidRPr="00C06535">
        <w:rPr>
          <w:rFonts w:ascii="Times New Roman" w:hAnsi="Times New Roman" w:cs="Times New Roman"/>
          <w:sz w:val="24"/>
          <w:szCs w:val="24"/>
        </w:rPr>
        <w:t>firmy</w:t>
      </w:r>
      <w:r w:rsidR="0086301B">
        <w:rPr>
          <w:rFonts w:ascii="Times New Roman" w:hAnsi="Times New Roman" w:cs="Times New Roman"/>
          <w:sz w:val="24"/>
          <w:szCs w:val="24"/>
        </w:rPr>
        <w:t xml:space="preserve"> </w:t>
      </w:r>
      <w:r w:rsidR="0086301B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HB </w:t>
      </w:r>
      <w:proofErr w:type="spellStart"/>
      <w:r w:rsidR="0086301B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Reavis</w:t>
      </w:r>
      <w:proofErr w:type="spellEnd"/>
      <w:r w:rsidR="00FA2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112D2" w:rsidRPr="00C06535">
        <w:rPr>
          <w:rFonts w:ascii="Times New Roman" w:hAnsi="Times New Roman" w:cs="Times New Roman"/>
          <w:sz w:val="24"/>
          <w:szCs w:val="24"/>
        </w:rPr>
        <w:t xml:space="preserve">który </w:t>
      </w:r>
      <w:r w:rsidR="00FA2450">
        <w:rPr>
          <w:rFonts w:ascii="Times New Roman" w:hAnsi="Times New Roman" w:cs="Times New Roman"/>
          <w:sz w:val="24"/>
          <w:szCs w:val="24"/>
        </w:rPr>
        <w:t xml:space="preserve">po zamontowaniu iglicy </w:t>
      </w:r>
      <w:r w:rsidR="00E112D2" w:rsidRPr="00C06535">
        <w:rPr>
          <w:rFonts w:ascii="Times New Roman" w:hAnsi="Times New Roman" w:cs="Times New Roman"/>
          <w:sz w:val="24"/>
          <w:szCs w:val="24"/>
        </w:rPr>
        <w:t xml:space="preserve">osiągnął </w:t>
      </w:r>
      <w:r w:rsidR="009140BD">
        <w:rPr>
          <w:rFonts w:ascii="Times New Roman" w:hAnsi="Times New Roman" w:cs="Times New Roman"/>
          <w:sz w:val="24"/>
          <w:szCs w:val="24"/>
        </w:rPr>
        <w:t xml:space="preserve">niedawno </w:t>
      </w:r>
      <w:r w:rsidR="00E112D2" w:rsidRPr="00C06535">
        <w:rPr>
          <w:rFonts w:ascii="Times New Roman" w:hAnsi="Times New Roman" w:cs="Times New Roman"/>
          <w:sz w:val="24"/>
          <w:szCs w:val="24"/>
        </w:rPr>
        <w:t xml:space="preserve">docelową wysokość </w:t>
      </w:r>
      <w:r w:rsidR="00FA2450" w:rsidRPr="009D542F">
        <w:rPr>
          <w:rFonts w:ascii="Times New Roman" w:hAnsi="Times New Roman" w:cs="Times New Roman"/>
          <w:b/>
          <w:bCs/>
          <w:sz w:val="24"/>
          <w:szCs w:val="24"/>
        </w:rPr>
        <w:t>310 metrów</w:t>
      </w:r>
      <w:r w:rsidR="00FA2450">
        <w:rPr>
          <w:rFonts w:ascii="Times New Roman" w:hAnsi="Times New Roman" w:cs="Times New Roman"/>
          <w:sz w:val="24"/>
          <w:szCs w:val="24"/>
        </w:rPr>
        <w:t xml:space="preserve"> </w:t>
      </w:r>
      <w:r w:rsidR="00E112D2" w:rsidRPr="00C06535">
        <w:rPr>
          <w:rFonts w:ascii="Times New Roman" w:hAnsi="Times New Roman" w:cs="Times New Roman"/>
          <w:sz w:val="24"/>
          <w:szCs w:val="24"/>
        </w:rPr>
        <w:t>i</w:t>
      </w:r>
      <w:r w:rsidR="00FA2450">
        <w:rPr>
          <w:rFonts w:ascii="Times New Roman" w:hAnsi="Times New Roman" w:cs="Times New Roman"/>
          <w:sz w:val="24"/>
          <w:szCs w:val="24"/>
        </w:rPr>
        <w:t xml:space="preserve"> </w:t>
      </w:r>
      <w:r w:rsidR="009140BD">
        <w:rPr>
          <w:rFonts w:ascii="Times New Roman" w:hAnsi="Times New Roman" w:cs="Times New Roman"/>
          <w:sz w:val="24"/>
          <w:szCs w:val="24"/>
        </w:rPr>
        <w:t xml:space="preserve">przebił się na pierwszą pozycję w </w:t>
      </w:r>
      <w:r w:rsidR="00E917B1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5906F8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najwyższych budynków </w:t>
      </w:r>
      <w:r w:rsidR="0059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biurowych </w:t>
      </w:r>
      <w:r w:rsidR="005906F8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w Unii Europejskiej</w:t>
      </w:r>
      <w:r w:rsidR="005906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spychając na dalsze </w:t>
      </w:r>
      <w:r w:rsidR="0067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</w:t>
      </w:r>
      <w:r w:rsidR="002C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drapacze chmur </w:t>
      </w:r>
      <w:r w:rsidR="00E54046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Londynie</w:t>
      </w:r>
      <w:r w:rsidR="002C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27D94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E54046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rankfurcie</w:t>
      </w:r>
      <w:r w:rsidR="00327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Madrycie. </w:t>
      </w:r>
      <w:r w:rsidR="002B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E54046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r w:rsidR="002C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046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piętrow</w:t>
      </w:r>
      <w:r w:rsidR="00D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F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wysokościowca, </w:t>
      </w:r>
      <w:r w:rsidR="004E3015"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usytuowanego w pobliżu warszawskiego Dworca Centralnego</w:t>
      </w:r>
      <w:r w:rsidR="00F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powstał w </w:t>
      </w:r>
      <w:r w:rsidR="00D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</w:t>
      </w:r>
      <w:r w:rsidR="00E54046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Foster + Partners</w:t>
      </w:r>
      <w:r w:rsidR="002B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C7087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Dwa tarasy widokowe</w:t>
      </w:r>
      <w:r w:rsidR="00CF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2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C7087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205 i 230 metrów</w:t>
      </w:r>
      <w:r w:rsidR="00935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B6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ołożone będą </w:t>
      </w:r>
      <w:r w:rsidR="006C37B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C7087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wukrotnie wyżej niż taras</w:t>
      </w:r>
      <w:r w:rsidR="000D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087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Pałacu Kultury i Nauki. Na piętrach od 46. do 48. otwarta zostanie </w:t>
      </w:r>
      <w:r w:rsidR="000D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="00CC7087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restauracja z widokiem na Warszawę.</w:t>
      </w:r>
      <w:r w:rsidR="00513C43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obiektu ma zakończyć się </w:t>
      </w:r>
      <w:r w:rsidR="00EB6424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roku</w:t>
      </w:r>
      <w:r w:rsidR="00EB64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85DFC3" w14:textId="5B372979" w:rsidR="003969D6" w:rsidRPr="00C06535" w:rsidRDefault="008F6B57" w:rsidP="00FD617F">
      <w:pPr>
        <w:spacing w:before="100" w:beforeAutospacing="1" w:after="100" w:afterAutospacing="1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</w:t>
      </w:r>
      <w:r w:rsidR="0032602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końca bieżącego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roku potrwać ma </w:t>
      </w:r>
      <w:r w:rsidR="00241A2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natomiast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realizacja</w:t>
      </w:r>
      <w:r w:rsidR="00402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drugiej p</w:t>
      </w:r>
      <w:r w:rsidR="003969D6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 </w:t>
      </w:r>
      <w:proofErr w:type="spellStart"/>
      <w:r w:rsidR="003969D6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Varso</w:t>
      </w:r>
      <w:proofErr w:type="spellEnd"/>
      <w:r w:rsidR="003969D6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Place, największ</w:t>
      </w:r>
      <w:r w:rsidR="00402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ej </w:t>
      </w:r>
      <w:r w:rsidR="003969D6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inwestycj</w:t>
      </w:r>
      <w:r w:rsidR="00402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</w:t>
      </w:r>
      <w:r w:rsidR="003969D6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HB </w:t>
      </w:r>
      <w:proofErr w:type="spellStart"/>
      <w:r w:rsidR="003969D6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Reavis</w:t>
      </w:r>
      <w:proofErr w:type="spellEnd"/>
      <w:r w:rsidR="003969D6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 Polsce. </w:t>
      </w:r>
      <w:r w:rsidR="001A520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</w:t>
      </w:r>
      <w:r w:rsidR="006F29C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ampus </w:t>
      </w:r>
      <w:r w:rsidR="006F29C3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biurow</w:t>
      </w:r>
      <w:r w:rsidR="006F29C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y</w:t>
      </w:r>
      <w:r w:rsidR="006F29C3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="006F29C3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Forest</w:t>
      </w:r>
      <w:proofErr w:type="spellEnd"/>
      <w:r w:rsidR="00DA6C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</w:t>
      </w:r>
      <w:r w:rsidR="006F29C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75645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(</w:t>
      </w:r>
      <w:r w:rsidR="00756458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78</w:t>
      </w:r>
      <w:r w:rsidR="0075645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tys. mkw.) </w:t>
      </w:r>
      <w:r w:rsidR="00DA6C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powstający przy ulicy Burakowskiej, w pobliżu CH Arkadia </w:t>
      </w:r>
      <w:r w:rsidR="00936D7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złożony </w:t>
      </w:r>
      <w:r w:rsidR="00DA6C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jest z</w:t>
      </w:r>
      <w:r w:rsidR="00936D7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dwóch budynków </w:t>
      </w:r>
      <w:r w:rsidR="00F9601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biurowych</w:t>
      </w:r>
      <w:r w:rsidR="0000392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</w:t>
      </w:r>
      <w:r w:rsidR="00F9601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75645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</w:t>
      </w:r>
      <w:r w:rsidR="0000392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których wyższy </w:t>
      </w:r>
      <w:r w:rsidR="00F9601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będzie miał wysokość 120 metrów. </w:t>
      </w:r>
      <w:r w:rsidR="003969D6" w:rsidRPr="00C065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14:paraId="22959669" w14:textId="0055AE7C" w:rsidR="0012319C" w:rsidRPr="00C06535" w:rsidRDefault="00C53539" w:rsidP="00FD617F">
      <w:pPr>
        <w:pStyle w:val="NormalnyWeb"/>
        <w:spacing w:line="276" w:lineRule="auto"/>
      </w:pPr>
      <w:r>
        <w:rPr>
          <w:shd w:val="clear" w:color="auto" w:fill="FFFFFF"/>
        </w:rPr>
        <w:t xml:space="preserve">Przy </w:t>
      </w:r>
      <w:r w:rsidR="0086515D">
        <w:rPr>
          <w:shd w:val="clear" w:color="auto" w:fill="FFFFFF"/>
        </w:rPr>
        <w:t>Świętokrzyskiej, niedaleko ronda ONZ</w:t>
      </w:r>
      <w:r w:rsidR="000F107F">
        <w:rPr>
          <w:shd w:val="clear" w:color="auto" w:fill="FFFFFF"/>
        </w:rPr>
        <w:t xml:space="preserve"> rośnie zaś </w:t>
      </w:r>
      <w:r w:rsidR="00E827FF" w:rsidRPr="00C06535">
        <w:rPr>
          <w:shd w:val="clear" w:color="auto" w:fill="FFFFFF"/>
        </w:rPr>
        <w:t>SKYSAWA</w:t>
      </w:r>
      <w:r w:rsidR="00D41A28">
        <w:rPr>
          <w:shd w:val="clear" w:color="auto" w:fill="FFFFFF"/>
        </w:rPr>
        <w:t xml:space="preserve"> </w:t>
      </w:r>
      <w:r w:rsidR="00D41A28">
        <w:t>(40 tys. mkw.)</w:t>
      </w:r>
      <w:r w:rsidR="00564B30">
        <w:rPr>
          <w:shd w:val="clear" w:color="auto" w:fill="FFFFFF"/>
        </w:rPr>
        <w:t xml:space="preserve">. </w:t>
      </w:r>
      <w:r w:rsidR="00564B30" w:rsidRPr="00C06535">
        <w:t>Inwestycja Polskiego Holdingu Nieruchomości</w:t>
      </w:r>
      <w:r w:rsidR="00564B30">
        <w:t xml:space="preserve"> </w:t>
      </w:r>
      <w:r w:rsidR="00564B30" w:rsidRPr="00C06535">
        <w:t>składa</w:t>
      </w:r>
      <w:r w:rsidR="00564B30">
        <w:t xml:space="preserve"> si</w:t>
      </w:r>
      <w:r w:rsidR="00564B30" w:rsidRPr="00C06535">
        <w:t xml:space="preserve">ę z </w:t>
      </w:r>
      <w:r w:rsidR="00C9392E">
        <w:t xml:space="preserve">niższego biurowca </w:t>
      </w:r>
      <w:r w:rsidR="00564B30" w:rsidRPr="00C06535">
        <w:t>liczące</w:t>
      </w:r>
      <w:r w:rsidR="00C9392E">
        <w:t>go</w:t>
      </w:r>
      <w:r w:rsidR="00564B30" w:rsidRPr="00C06535">
        <w:t xml:space="preserve"> od czterech do dziewięciu kondygnacji naziemnych oraz 155</w:t>
      </w:r>
      <w:r w:rsidR="00C9392E">
        <w:t xml:space="preserve"> </w:t>
      </w:r>
      <w:r w:rsidR="00564B30" w:rsidRPr="00C06535">
        <w:t>metrowej</w:t>
      </w:r>
      <w:r w:rsidR="00B0740E">
        <w:t>,</w:t>
      </w:r>
      <w:r w:rsidR="00564B30" w:rsidRPr="00C06535">
        <w:t xml:space="preserve"> </w:t>
      </w:r>
      <w:r w:rsidR="00C9392E">
        <w:t xml:space="preserve">biurowej </w:t>
      </w:r>
      <w:r w:rsidR="00564B30" w:rsidRPr="00C06535">
        <w:t xml:space="preserve">wieży. </w:t>
      </w:r>
      <w:r w:rsidR="00E827FF" w:rsidRPr="00C06535">
        <w:rPr>
          <w:shd w:val="clear" w:color="auto" w:fill="FFFFFF"/>
        </w:rPr>
        <w:t xml:space="preserve"> Budowa </w:t>
      </w:r>
      <w:r w:rsidR="008F0502">
        <w:rPr>
          <w:shd w:val="clear" w:color="auto" w:fill="FFFFFF"/>
        </w:rPr>
        <w:t xml:space="preserve">niższej części zakończyć się ma w trzecim kwartale </w:t>
      </w:r>
      <w:r w:rsidR="000227F4">
        <w:rPr>
          <w:shd w:val="clear" w:color="auto" w:fill="FFFFFF"/>
        </w:rPr>
        <w:t>tego</w:t>
      </w:r>
      <w:r w:rsidR="00B62D14">
        <w:rPr>
          <w:shd w:val="clear" w:color="auto" w:fill="FFFFFF"/>
        </w:rPr>
        <w:t xml:space="preserve"> </w:t>
      </w:r>
      <w:r w:rsidR="008F0502">
        <w:rPr>
          <w:shd w:val="clear" w:color="auto" w:fill="FFFFFF"/>
        </w:rPr>
        <w:t xml:space="preserve">roku, a wysokościowca rok później. </w:t>
      </w:r>
      <w:r w:rsidR="00D41A28">
        <w:rPr>
          <w:shd w:val="clear" w:color="auto" w:fill="FFFFFF"/>
        </w:rPr>
        <w:t xml:space="preserve">Kompleks </w:t>
      </w:r>
      <w:r w:rsidR="0012319C" w:rsidRPr="00C06535">
        <w:t xml:space="preserve">będzie połączony bezpośrednim przejściem podziemnym ze stacją </w:t>
      </w:r>
      <w:r w:rsidR="00B74F0C">
        <w:t xml:space="preserve">metra. </w:t>
      </w:r>
    </w:p>
    <w:p w14:paraId="4064342C" w14:textId="7FF1F0C4" w:rsidR="00872C92" w:rsidRPr="00C06535" w:rsidRDefault="003F7984" w:rsidP="00872C92">
      <w:pPr>
        <w:spacing w:before="100" w:beforeAutospacing="1" w:after="100" w:afterAutospacing="1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Swój flagowy </w:t>
      </w:r>
      <w:r w:rsidR="00872C92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Warszawie </w:t>
      </w:r>
      <w:r w:rsidR="005278C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realizuje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też </w:t>
      </w:r>
      <w:proofErr w:type="spellStart"/>
      <w:r w:rsidR="00872C92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Yareal</w:t>
      </w:r>
      <w:proofErr w:type="spellEnd"/>
      <w:r w:rsidR="00872C92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Polska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  <w:r w:rsidR="00E3581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</w:t>
      </w:r>
      <w:r w:rsidR="0056500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skład w</w:t>
      </w:r>
      <w:r w:rsidR="00E11B5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ielofunkcyjnego k</w:t>
      </w:r>
      <w:r w:rsidR="00872C92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ompleks</w:t>
      </w:r>
      <w:r w:rsidR="00E11B5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u </w:t>
      </w:r>
      <w:proofErr w:type="spellStart"/>
      <w:r w:rsidR="00872C92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Lixa</w:t>
      </w:r>
      <w:proofErr w:type="spellEnd"/>
      <w:r w:rsidR="002C75B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(</w:t>
      </w:r>
      <w:r w:rsidR="002C75B6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65 </w:t>
      </w:r>
      <w:r w:rsidR="002C75B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tys.</w:t>
      </w:r>
      <w:r w:rsidR="002C75B6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mkw.</w:t>
      </w:r>
      <w:r w:rsidR="002C75B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  <w:r w:rsidR="00872C92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r w:rsidR="0054549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</w:t>
      </w:r>
      <w:r w:rsidR="00872C92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znoszon</w:t>
      </w:r>
      <w:r w:rsidR="00E11B5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ego</w:t>
      </w:r>
      <w:r w:rsidR="00872C92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przy </w:t>
      </w:r>
      <w:r w:rsidR="0054549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</w:t>
      </w:r>
      <w:r w:rsidR="00872C92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ondzie Daszyńskiego</w:t>
      </w:r>
      <w:r w:rsidR="00E11B5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56500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wejdą trzy budynki</w:t>
      </w:r>
      <w:r w:rsidR="00D8573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biurowe. </w:t>
      </w:r>
      <w:r w:rsidR="003D5CB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Cały projekt ma być gotowy </w:t>
      </w:r>
      <w:r w:rsidR="000E494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</w:t>
      </w:r>
      <w:r w:rsidR="00872C92" w:rsidRPr="00C065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2024</w:t>
      </w:r>
      <w:r w:rsidR="000E494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roku.</w:t>
      </w:r>
    </w:p>
    <w:p w14:paraId="5E9DAEC2" w14:textId="513CC370" w:rsidR="009C0CCC" w:rsidRPr="00310B48" w:rsidRDefault="00310B48" w:rsidP="00514843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10B48">
        <w:rPr>
          <w:rFonts w:ascii="Times New Roman" w:hAnsi="Times New Roman" w:cs="Times New Roman"/>
          <w:b/>
          <w:bCs/>
          <w:sz w:val="24"/>
          <w:szCs w:val="24"/>
        </w:rPr>
        <w:t xml:space="preserve">Trójmiasto i Kraków z największymi planami </w:t>
      </w:r>
      <w:r w:rsidR="009C0CCC" w:rsidRPr="00310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7E8EF1" w14:textId="77777777" w:rsidR="00B5700A" w:rsidRDefault="0013584D" w:rsidP="00B5700A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danych </w:t>
      </w:r>
      <w:r w:rsidR="00514843" w:rsidRPr="00C06535">
        <w:rPr>
          <w:rFonts w:ascii="Times New Roman" w:hAnsi="Times New Roman" w:cs="Times New Roman"/>
          <w:sz w:val="24"/>
          <w:szCs w:val="24"/>
        </w:rPr>
        <w:t>Walter Herz</w:t>
      </w:r>
      <w:r>
        <w:rPr>
          <w:rFonts w:ascii="Times New Roman" w:hAnsi="Times New Roman" w:cs="Times New Roman"/>
          <w:sz w:val="24"/>
          <w:szCs w:val="24"/>
        </w:rPr>
        <w:t xml:space="preserve"> wynika</w:t>
      </w:r>
      <w:r w:rsidR="00514843" w:rsidRPr="00C065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 tym roku</w:t>
      </w:r>
      <w:r w:rsidR="00514843" w:rsidRPr="00C06535">
        <w:rPr>
          <w:rFonts w:ascii="Times New Roman" w:hAnsi="Times New Roman" w:cs="Times New Roman"/>
          <w:sz w:val="24"/>
          <w:szCs w:val="24"/>
        </w:rPr>
        <w:t xml:space="preserve"> na głównych rynkach w kraju ma zostać oddanych </w:t>
      </w:r>
      <w:r>
        <w:rPr>
          <w:rFonts w:ascii="Times New Roman" w:hAnsi="Times New Roman" w:cs="Times New Roman"/>
          <w:sz w:val="24"/>
          <w:szCs w:val="24"/>
        </w:rPr>
        <w:t xml:space="preserve">około </w:t>
      </w:r>
      <w:r w:rsidR="00514843" w:rsidRPr="00C06535">
        <w:rPr>
          <w:rFonts w:ascii="Times New Roman" w:hAnsi="Times New Roman" w:cs="Times New Roman"/>
          <w:sz w:val="24"/>
          <w:szCs w:val="24"/>
        </w:rPr>
        <w:t xml:space="preserve">800 tys. mkw. powierzchni biurowych, z tego </w:t>
      </w:r>
      <w:r w:rsidR="007C4DDC">
        <w:rPr>
          <w:rFonts w:ascii="Times New Roman" w:hAnsi="Times New Roman" w:cs="Times New Roman"/>
          <w:sz w:val="24"/>
          <w:szCs w:val="24"/>
        </w:rPr>
        <w:t xml:space="preserve">na </w:t>
      </w:r>
      <w:r w:rsidR="00514843" w:rsidRPr="00C06535">
        <w:rPr>
          <w:rFonts w:ascii="Times New Roman" w:hAnsi="Times New Roman" w:cs="Times New Roman"/>
          <w:sz w:val="24"/>
          <w:szCs w:val="24"/>
        </w:rPr>
        <w:t>Warszaw</w:t>
      </w:r>
      <w:r w:rsidR="007C4DDC">
        <w:rPr>
          <w:rFonts w:ascii="Times New Roman" w:hAnsi="Times New Roman" w:cs="Times New Roman"/>
          <w:sz w:val="24"/>
          <w:szCs w:val="24"/>
        </w:rPr>
        <w:t xml:space="preserve">ę przypada </w:t>
      </w:r>
      <w:r w:rsidR="00514843" w:rsidRPr="00C06535">
        <w:rPr>
          <w:rFonts w:ascii="Times New Roman" w:hAnsi="Times New Roman" w:cs="Times New Roman"/>
          <w:sz w:val="24"/>
          <w:szCs w:val="24"/>
        </w:rPr>
        <w:t>480 tys. mkw.</w:t>
      </w:r>
      <w:r w:rsidR="003B6B2E">
        <w:rPr>
          <w:rFonts w:ascii="Times New Roman" w:hAnsi="Times New Roman" w:cs="Times New Roman"/>
          <w:sz w:val="24"/>
          <w:szCs w:val="24"/>
        </w:rPr>
        <w:t xml:space="preserve"> biur</w:t>
      </w:r>
      <w:r w:rsidR="008700B6">
        <w:rPr>
          <w:rFonts w:ascii="Times New Roman" w:hAnsi="Times New Roman" w:cs="Times New Roman"/>
          <w:sz w:val="24"/>
          <w:szCs w:val="24"/>
        </w:rPr>
        <w:t xml:space="preserve">, </w:t>
      </w:r>
      <w:r w:rsidR="00514843" w:rsidRPr="00C06535">
        <w:rPr>
          <w:rFonts w:ascii="Times New Roman" w:hAnsi="Times New Roman" w:cs="Times New Roman"/>
          <w:sz w:val="24"/>
          <w:szCs w:val="24"/>
        </w:rPr>
        <w:t xml:space="preserve">o 150 tys. mkw. więcej niż w roku ubiegłym. </w:t>
      </w:r>
      <w:r w:rsidR="005B37E7" w:rsidRPr="00C06535">
        <w:rPr>
          <w:rFonts w:ascii="Times New Roman" w:hAnsi="Times New Roman" w:cs="Times New Roman"/>
          <w:sz w:val="24"/>
          <w:szCs w:val="24"/>
        </w:rPr>
        <w:t>W</w:t>
      </w:r>
      <w:r w:rsidR="005B37E7">
        <w:rPr>
          <w:rFonts w:ascii="Times New Roman" w:hAnsi="Times New Roman" w:cs="Times New Roman"/>
          <w:sz w:val="24"/>
          <w:szCs w:val="24"/>
        </w:rPr>
        <w:t xml:space="preserve"> miastach regionalnych na start budowy oczekuje przeszło </w:t>
      </w:r>
      <w:r w:rsidR="005B37E7" w:rsidRPr="00C06535">
        <w:rPr>
          <w:rFonts w:ascii="Times New Roman" w:hAnsi="Times New Roman" w:cs="Times New Roman"/>
          <w:sz w:val="24"/>
          <w:szCs w:val="24"/>
        </w:rPr>
        <w:t>300 tys. mkw.</w:t>
      </w:r>
      <w:r w:rsidR="005B37E7">
        <w:rPr>
          <w:rFonts w:ascii="Times New Roman" w:hAnsi="Times New Roman" w:cs="Times New Roman"/>
          <w:sz w:val="24"/>
          <w:szCs w:val="24"/>
        </w:rPr>
        <w:t xml:space="preserve"> powierzchni. </w:t>
      </w:r>
    </w:p>
    <w:p w14:paraId="28FC4DD7" w14:textId="4DC1A763" w:rsidR="002941B3" w:rsidRPr="00C06535" w:rsidRDefault="00B5700A" w:rsidP="00B5700A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1B3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B4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na </w:t>
      </w:r>
      <w:r w:rsidR="00F77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obecną sytuację </w:t>
      </w:r>
      <w:r w:rsidR="002941B3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wielu deweloperów przesu</w:t>
      </w:r>
      <w:r w:rsidR="008004D8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="004B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terminy </w:t>
      </w:r>
      <w:r w:rsidR="007E0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</w:t>
      </w:r>
      <w:r w:rsidR="00FD1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 </w:t>
      </w:r>
      <w:r w:rsidR="007E0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projektów. </w:t>
      </w:r>
      <w:r w:rsidR="002941B3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B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1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regionach, </w:t>
      </w:r>
      <w:r w:rsidR="00D829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26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</w:t>
      </w:r>
      <w:r w:rsidR="0048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wciąż widoczny jest </w:t>
      </w:r>
      <w:r w:rsidR="002941B3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</w:t>
      </w:r>
      <w:r w:rsidR="0048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sektora </w:t>
      </w:r>
      <w:r w:rsidR="002941B3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</w:t>
      </w:r>
      <w:r w:rsidR="00480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biznesu i </w:t>
      </w:r>
      <w:r w:rsidR="002941B3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r w:rsidR="00E9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C4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wystartuje </w:t>
      </w:r>
      <w:r w:rsidR="001F7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roku </w:t>
      </w:r>
      <w:r w:rsidR="002941B3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inwestycji biurowych</w:t>
      </w:r>
      <w:r w:rsidR="001C4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planowano</w:t>
      </w:r>
      <w:r w:rsidR="002941B3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. Deweloperzy s</w:t>
      </w:r>
      <w:r w:rsidR="0075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tawiają </w:t>
      </w:r>
      <w:r w:rsidR="008D2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głównie </w:t>
      </w:r>
      <w:r w:rsidR="002941B3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na lokalizacj</w:t>
      </w:r>
      <w:r w:rsidR="007E49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941B3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</w:t>
      </w:r>
      <w:r w:rsidR="00A40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zapotrzebowanie na </w:t>
      </w:r>
      <w:r w:rsidR="005E2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</w:t>
      </w:r>
      <w:r w:rsidR="008D2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83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nadal wysokie. </w:t>
      </w:r>
      <w:r w:rsidR="00171335">
        <w:rPr>
          <w:rFonts w:ascii="Times New Roman" w:hAnsi="Times New Roman" w:cs="Times New Roman"/>
          <w:sz w:val="24"/>
          <w:szCs w:val="24"/>
        </w:rPr>
        <w:t>N</w:t>
      </w:r>
      <w:r w:rsidR="00BE4EC2">
        <w:rPr>
          <w:rFonts w:ascii="Times New Roman" w:hAnsi="Times New Roman" w:cs="Times New Roman"/>
          <w:sz w:val="24"/>
          <w:szCs w:val="24"/>
        </w:rPr>
        <w:t xml:space="preserve">ajwięcej nowych </w:t>
      </w:r>
      <w:r w:rsidR="001F3F9F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2B151F">
        <w:rPr>
          <w:rFonts w:ascii="Times New Roman" w:hAnsi="Times New Roman" w:cs="Times New Roman"/>
          <w:sz w:val="24"/>
          <w:szCs w:val="24"/>
        </w:rPr>
        <w:t xml:space="preserve">czeka </w:t>
      </w:r>
      <w:r w:rsidR="000C7566">
        <w:rPr>
          <w:rFonts w:ascii="Times New Roman" w:hAnsi="Times New Roman" w:cs="Times New Roman"/>
          <w:sz w:val="24"/>
          <w:szCs w:val="24"/>
        </w:rPr>
        <w:t xml:space="preserve">na rozpoczęcie </w:t>
      </w:r>
      <w:r w:rsidR="002941B3" w:rsidRPr="00C06535">
        <w:rPr>
          <w:rFonts w:ascii="Times New Roman" w:hAnsi="Times New Roman" w:cs="Times New Roman"/>
          <w:sz w:val="24"/>
          <w:szCs w:val="24"/>
        </w:rPr>
        <w:t>w Trójmieście i Krakowie</w:t>
      </w:r>
      <w:r w:rsidR="00B03F82">
        <w:rPr>
          <w:rFonts w:ascii="Times New Roman" w:hAnsi="Times New Roman" w:cs="Times New Roman"/>
          <w:sz w:val="24"/>
          <w:szCs w:val="24"/>
        </w:rPr>
        <w:t xml:space="preserve">. </w:t>
      </w:r>
      <w:r w:rsidR="00051ABC">
        <w:rPr>
          <w:rFonts w:ascii="Times New Roman" w:hAnsi="Times New Roman" w:cs="Times New Roman"/>
          <w:sz w:val="24"/>
          <w:szCs w:val="24"/>
        </w:rPr>
        <w:t xml:space="preserve">Budowa </w:t>
      </w:r>
      <w:r w:rsidR="00491E65">
        <w:rPr>
          <w:rFonts w:ascii="Times New Roman" w:hAnsi="Times New Roman" w:cs="Times New Roman"/>
          <w:sz w:val="24"/>
          <w:szCs w:val="24"/>
        </w:rPr>
        <w:t>inwestycji</w:t>
      </w:r>
      <w:r w:rsidR="006E3D8D">
        <w:rPr>
          <w:rFonts w:ascii="Times New Roman" w:hAnsi="Times New Roman" w:cs="Times New Roman"/>
          <w:sz w:val="24"/>
          <w:szCs w:val="24"/>
        </w:rPr>
        <w:t xml:space="preserve"> </w:t>
      </w:r>
      <w:r w:rsidR="00B30966">
        <w:rPr>
          <w:rFonts w:ascii="Times New Roman" w:hAnsi="Times New Roman" w:cs="Times New Roman"/>
          <w:sz w:val="24"/>
          <w:szCs w:val="24"/>
        </w:rPr>
        <w:t xml:space="preserve">zainicjowanych </w:t>
      </w:r>
      <w:r w:rsidR="00C91FAE">
        <w:rPr>
          <w:rFonts w:ascii="Times New Roman" w:hAnsi="Times New Roman" w:cs="Times New Roman"/>
          <w:sz w:val="24"/>
          <w:szCs w:val="24"/>
        </w:rPr>
        <w:t xml:space="preserve">przed pandemią </w:t>
      </w:r>
      <w:r w:rsidR="002E77BB">
        <w:rPr>
          <w:rFonts w:ascii="Times New Roman" w:hAnsi="Times New Roman" w:cs="Times New Roman"/>
          <w:sz w:val="24"/>
          <w:szCs w:val="24"/>
        </w:rPr>
        <w:t xml:space="preserve">kontynuowana </w:t>
      </w:r>
      <w:r w:rsidR="00491E65">
        <w:rPr>
          <w:rFonts w:ascii="Times New Roman" w:hAnsi="Times New Roman" w:cs="Times New Roman"/>
          <w:sz w:val="24"/>
          <w:szCs w:val="24"/>
        </w:rPr>
        <w:t xml:space="preserve">jest </w:t>
      </w:r>
      <w:r w:rsidR="002E77BB">
        <w:rPr>
          <w:rFonts w:ascii="Times New Roman" w:hAnsi="Times New Roman" w:cs="Times New Roman"/>
          <w:sz w:val="24"/>
          <w:szCs w:val="24"/>
        </w:rPr>
        <w:t>bez większych zakłóceń</w:t>
      </w:r>
      <w:r w:rsidR="00B30966">
        <w:rPr>
          <w:rFonts w:ascii="Times New Roman" w:hAnsi="Times New Roman" w:cs="Times New Roman"/>
          <w:sz w:val="24"/>
          <w:szCs w:val="24"/>
        </w:rPr>
        <w:t>, a n</w:t>
      </w:r>
      <w:r w:rsidR="000B3996">
        <w:rPr>
          <w:rFonts w:ascii="Times New Roman" w:hAnsi="Times New Roman" w:cs="Times New Roman"/>
          <w:sz w:val="24"/>
          <w:szCs w:val="24"/>
        </w:rPr>
        <w:t xml:space="preserve">a </w:t>
      </w:r>
      <w:r w:rsidR="00563598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0B3996">
        <w:rPr>
          <w:rFonts w:ascii="Times New Roman" w:hAnsi="Times New Roman" w:cs="Times New Roman"/>
          <w:sz w:val="24"/>
          <w:szCs w:val="24"/>
        </w:rPr>
        <w:t>rynk</w:t>
      </w:r>
      <w:r w:rsidR="00563598">
        <w:rPr>
          <w:rFonts w:ascii="Times New Roman" w:hAnsi="Times New Roman" w:cs="Times New Roman"/>
          <w:sz w:val="24"/>
          <w:szCs w:val="24"/>
        </w:rPr>
        <w:t xml:space="preserve">ach oddawane są </w:t>
      </w:r>
      <w:r w:rsidR="004401DC">
        <w:rPr>
          <w:rFonts w:ascii="Times New Roman" w:hAnsi="Times New Roman" w:cs="Times New Roman"/>
          <w:sz w:val="24"/>
          <w:szCs w:val="24"/>
        </w:rPr>
        <w:t>kolejne</w:t>
      </w:r>
      <w:r w:rsidR="00145E62">
        <w:rPr>
          <w:rFonts w:ascii="Times New Roman" w:hAnsi="Times New Roman" w:cs="Times New Roman"/>
          <w:sz w:val="24"/>
          <w:szCs w:val="24"/>
        </w:rPr>
        <w:t xml:space="preserve"> obiekty</w:t>
      </w:r>
      <w:r w:rsidR="002E77BB">
        <w:rPr>
          <w:rFonts w:ascii="Times New Roman" w:hAnsi="Times New Roman" w:cs="Times New Roman"/>
          <w:sz w:val="24"/>
          <w:szCs w:val="24"/>
        </w:rPr>
        <w:t xml:space="preserve"> </w:t>
      </w:r>
      <w:r w:rsidR="002941B3" w:rsidRPr="00C06535">
        <w:rPr>
          <w:rFonts w:ascii="Times New Roman" w:hAnsi="Times New Roman" w:cs="Times New Roman"/>
          <w:sz w:val="24"/>
          <w:szCs w:val="24"/>
        </w:rPr>
        <w:t xml:space="preserve">- mówi </w:t>
      </w:r>
      <w:r w:rsidR="00F659BA" w:rsidRPr="00F659BA">
        <w:rPr>
          <w:rFonts w:ascii="Times New Roman" w:hAnsi="Times New Roman" w:cs="Times New Roman"/>
          <w:sz w:val="24"/>
          <w:szCs w:val="24"/>
        </w:rPr>
        <w:t xml:space="preserve">Mateusz Strzelecki, Partner / </w:t>
      </w:r>
      <w:proofErr w:type="spellStart"/>
      <w:r w:rsidR="00F659BA" w:rsidRPr="00F659B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F659BA" w:rsidRPr="00F659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59BA" w:rsidRPr="00F659B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F659BA" w:rsidRPr="00F6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9BA" w:rsidRPr="00F659BA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="00F659BA" w:rsidRPr="00F659BA">
        <w:rPr>
          <w:rFonts w:ascii="Times New Roman" w:hAnsi="Times New Roman" w:cs="Times New Roman"/>
          <w:sz w:val="24"/>
          <w:szCs w:val="24"/>
        </w:rPr>
        <w:t xml:space="preserve"> w Walter Herz</w:t>
      </w:r>
      <w:r w:rsidR="00F659BA">
        <w:rPr>
          <w:rFonts w:ascii="Times New Roman" w:hAnsi="Times New Roman" w:cs="Times New Roman"/>
          <w:sz w:val="24"/>
          <w:szCs w:val="24"/>
        </w:rPr>
        <w:t xml:space="preserve">. </w:t>
      </w:r>
      <w:r w:rsidR="00800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46A20" w14:textId="3D2EF3CF" w:rsidR="00BF40A2" w:rsidRDefault="00621AB8" w:rsidP="00E93EC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21AB8">
        <w:rPr>
          <w:rFonts w:ascii="Times New Roman" w:hAnsi="Times New Roman" w:cs="Times New Roman"/>
          <w:b/>
          <w:bCs/>
          <w:sz w:val="24"/>
          <w:szCs w:val="24"/>
        </w:rPr>
        <w:t>Krakowie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3E0" w:rsidRPr="007F5F39">
        <w:rPr>
          <w:rFonts w:ascii="Times New Roman" w:hAnsi="Times New Roman" w:cs="Times New Roman"/>
          <w:sz w:val="24"/>
          <w:szCs w:val="24"/>
        </w:rPr>
        <w:t>pod koniec zeszłego roku</w:t>
      </w:r>
      <w:r w:rsidR="00E543E0">
        <w:rPr>
          <w:rFonts w:ascii="Times New Roman" w:hAnsi="Times New Roman" w:cs="Times New Roman"/>
          <w:sz w:val="24"/>
          <w:szCs w:val="24"/>
        </w:rPr>
        <w:t xml:space="preserve"> zakończyła się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F5F39" w:rsidRPr="007F5F39">
        <w:rPr>
          <w:rFonts w:ascii="Times New Roman" w:hAnsi="Times New Roman" w:cs="Times New Roman"/>
          <w:sz w:val="24"/>
          <w:szCs w:val="24"/>
        </w:rPr>
        <w:t>udowa najwyższego budynku w</w:t>
      </w:r>
      <w:r>
        <w:rPr>
          <w:rFonts w:ascii="Times New Roman" w:hAnsi="Times New Roman" w:cs="Times New Roman"/>
          <w:sz w:val="24"/>
          <w:szCs w:val="24"/>
        </w:rPr>
        <w:t xml:space="preserve"> mieście</w:t>
      </w:r>
      <w:r w:rsidR="00E543E0">
        <w:rPr>
          <w:rFonts w:ascii="Times New Roman" w:hAnsi="Times New Roman" w:cs="Times New Roman"/>
          <w:sz w:val="24"/>
          <w:szCs w:val="24"/>
        </w:rPr>
        <w:t xml:space="preserve">. </w:t>
      </w:r>
      <w:r w:rsidR="00021163">
        <w:rPr>
          <w:rFonts w:ascii="Times New Roman" w:hAnsi="Times New Roman" w:cs="Times New Roman"/>
          <w:sz w:val="24"/>
          <w:szCs w:val="24"/>
        </w:rPr>
        <w:t xml:space="preserve">W </w:t>
      </w:r>
      <w:r w:rsidR="00837CBF">
        <w:rPr>
          <w:rFonts w:ascii="Times New Roman" w:hAnsi="Times New Roman" w:cs="Times New Roman"/>
          <w:sz w:val="24"/>
          <w:szCs w:val="24"/>
        </w:rPr>
        <w:t xml:space="preserve">inwestycji </w:t>
      </w:r>
      <w:r w:rsidR="00021163" w:rsidRPr="000038B1">
        <w:rPr>
          <w:rFonts w:ascii="Times New Roman" w:hAnsi="Times New Roman" w:cs="Times New Roman"/>
          <w:sz w:val="24"/>
          <w:szCs w:val="24"/>
        </w:rPr>
        <w:t>Unity Centre</w:t>
      </w:r>
      <w:r w:rsidR="00C84EF8">
        <w:rPr>
          <w:rFonts w:ascii="Times New Roman" w:hAnsi="Times New Roman" w:cs="Times New Roman"/>
          <w:sz w:val="24"/>
          <w:szCs w:val="24"/>
        </w:rPr>
        <w:t>,</w:t>
      </w:r>
      <w:r w:rsidR="00021163">
        <w:rPr>
          <w:rFonts w:ascii="Times New Roman" w:hAnsi="Times New Roman" w:cs="Times New Roman"/>
          <w:sz w:val="24"/>
          <w:szCs w:val="24"/>
        </w:rPr>
        <w:t xml:space="preserve"> </w:t>
      </w:r>
      <w:r w:rsidR="00837CBF">
        <w:rPr>
          <w:rFonts w:ascii="Times New Roman" w:hAnsi="Times New Roman" w:cs="Times New Roman"/>
          <w:sz w:val="24"/>
          <w:szCs w:val="24"/>
        </w:rPr>
        <w:t xml:space="preserve">zlokalizowanej </w:t>
      </w:r>
      <w:r w:rsidR="00F46F09" w:rsidRPr="000038B1">
        <w:rPr>
          <w:rFonts w:ascii="Times New Roman" w:hAnsi="Times New Roman" w:cs="Times New Roman"/>
          <w:sz w:val="24"/>
          <w:szCs w:val="24"/>
        </w:rPr>
        <w:t>w rejonie ronda Mogilskiego</w:t>
      </w:r>
      <w:r w:rsidR="00F46F09">
        <w:rPr>
          <w:rFonts w:ascii="Times New Roman" w:hAnsi="Times New Roman" w:cs="Times New Roman"/>
          <w:sz w:val="24"/>
          <w:szCs w:val="24"/>
        </w:rPr>
        <w:t xml:space="preserve"> </w:t>
      </w:r>
      <w:r w:rsidR="007F5F39" w:rsidRPr="007F5F39">
        <w:rPr>
          <w:rFonts w:ascii="Times New Roman" w:hAnsi="Times New Roman" w:cs="Times New Roman"/>
          <w:sz w:val="24"/>
          <w:szCs w:val="24"/>
        </w:rPr>
        <w:t>trwa</w:t>
      </w:r>
      <w:r w:rsidR="00D0227C">
        <w:rPr>
          <w:rFonts w:ascii="Times New Roman" w:hAnsi="Times New Roman" w:cs="Times New Roman"/>
          <w:sz w:val="24"/>
          <w:szCs w:val="24"/>
        </w:rPr>
        <w:t>j</w:t>
      </w:r>
      <w:r w:rsidR="00A9120A">
        <w:rPr>
          <w:rFonts w:ascii="Times New Roman" w:hAnsi="Times New Roman" w:cs="Times New Roman"/>
          <w:sz w:val="24"/>
          <w:szCs w:val="24"/>
        </w:rPr>
        <w:t>ą</w:t>
      </w:r>
      <w:r w:rsidR="00D0227C">
        <w:rPr>
          <w:rFonts w:ascii="Times New Roman" w:hAnsi="Times New Roman" w:cs="Times New Roman"/>
          <w:sz w:val="24"/>
          <w:szCs w:val="24"/>
        </w:rPr>
        <w:t xml:space="preserve"> </w:t>
      </w:r>
      <w:r w:rsidR="00D0227C">
        <w:rPr>
          <w:rFonts w:ascii="Times New Roman" w:hAnsi="Times New Roman" w:cs="Times New Roman"/>
          <w:sz w:val="24"/>
          <w:szCs w:val="24"/>
        </w:rPr>
        <w:lastRenderedPageBreak/>
        <w:t>prace</w:t>
      </w:r>
      <w:r w:rsidR="007F5F39" w:rsidRPr="007F5F39">
        <w:rPr>
          <w:rFonts w:ascii="Times New Roman" w:hAnsi="Times New Roman" w:cs="Times New Roman"/>
          <w:sz w:val="24"/>
          <w:szCs w:val="24"/>
        </w:rPr>
        <w:t xml:space="preserve"> </w:t>
      </w:r>
      <w:r w:rsidR="00A9120A">
        <w:rPr>
          <w:rFonts w:ascii="Times New Roman" w:hAnsi="Times New Roman" w:cs="Times New Roman"/>
          <w:sz w:val="24"/>
          <w:szCs w:val="24"/>
        </w:rPr>
        <w:t xml:space="preserve">wykończeniowe </w:t>
      </w:r>
      <w:r w:rsidR="00920C25">
        <w:rPr>
          <w:rFonts w:ascii="Times New Roman" w:hAnsi="Times New Roman" w:cs="Times New Roman"/>
          <w:sz w:val="24"/>
          <w:szCs w:val="24"/>
        </w:rPr>
        <w:t xml:space="preserve">oraz </w:t>
      </w:r>
      <w:r w:rsidR="00A9120A">
        <w:rPr>
          <w:rFonts w:ascii="Times New Roman" w:hAnsi="Times New Roman" w:cs="Times New Roman"/>
          <w:sz w:val="24"/>
          <w:szCs w:val="24"/>
        </w:rPr>
        <w:t xml:space="preserve">komercjalizacja </w:t>
      </w:r>
      <w:r w:rsidR="00F46F09" w:rsidRPr="000C3345">
        <w:rPr>
          <w:rFonts w:ascii="Times New Roman" w:hAnsi="Times New Roman" w:cs="Times New Roman"/>
          <w:b/>
          <w:bCs/>
          <w:sz w:val="24"/>
          <w:szCs w:val="24"/>
        </w:rPr>
        <w:t xml:space="preserve">Unity Tower </w:t>
      </w:r>
      <w:r w:rsidR="00F46F09" w:rsidRPr="00333CA1">
        <w:rPr>
          <w:rFonts w:ascii="Times New Roman" w:hAnsi="Times New Roman" w:cs="Times New Roman"/>
          <w:sz w:val="24"/>
          <w:szCs w:val="24"/>
        </w:rPr>
        <w:t>o wysokości</w:t>
      </w:r>
      <w:r w:rsidR="00F46F09" w:rsidRPr="000C3345">
        <w:rPr>
          <w:rFonts w:ascii="Times New Roman" w:hAnsi="Times New Roman" w:cs="Times New Roman"/>
          <w:b/>
          <w:bCs/>
          <w:sz w:val="24"/>
          <w:szCs w:val="24"/>
        </w:rPr>
        <w:t xml:space="preserve"> 102,5 metrów</w:t>
      </w:r>
      <w:r w:rsidR="00F46F09">
        <w:rPr>
          <w:rFonts w:ascii="Times New Roman" w:hAnsi="Times New Roman" w:cs="Times New Roman"/>
          <w:sz w:val="24"/>
          <w:szCs w:val="24"/>
        </w:rPr>
        <w:t xml:space="preserve"> </w:t>
      </w:r>
      <w:r w:rsidR="00D67E11">
        <w:rPr>
          <w:rFonts w:ascii="Times New Roman" w:hAnsi="Times New Roman" w:cs="Times New Roman"/>
          <w:sz w:val="24"/>
          <w:szCs w:val="24"/>
        </w:rPr>
        <w:t xml:space="preserve">i pozostałych budynków. </w:t>
      </w:r>
      <w:r w:rsidR="00AC5227">
        <w:rPr>
          <w:rFonts w:ascii="Times New Roman" w:hAnsi="Times New Roman" w:cs="Times New Roman"/>
          <w:sz w:val="24"/>
          <w:szCs w:val="24"/>
        </w:rPr>
        <w:t>N</w:t>
      </w:r>
      <w:r w:rsidR="007A1C82">
        <w:rPr>
          <w:rFonts w:ascii="Times New Roman" w:hAnsi="Times New Roman" w:cs="Times New Roman"/>
          <w:sz w:val="24"/>
          <w:szCs w:val="24"/>
        </w:rPr>
        <w:t>owy</w:t>
      </w:r>
      <w:r w:rsidR="00683E5A">
        <w:rPr>
          <w:rFonts w:ascii="Times New Roman" w:hAnsi="Times New Roman" w:cs="Times New Roman"/>
          <w:sz w:val="24"/>
          <w:szCs w:val="24"/>
        </w:rPr>
        <w:t>,</w:t>
      </w:r>
      <w:r w:rsidR="007A1C82">
        <w:rPr>
          <w:rFonts w:ascii="Times New Roman" w:hAnsi="Times New Roman" w:cs="Times New Roman"/>
          <w:sz w:val="24"/>
          <w:szCs w:val="24"/>
        </w:rPr>
        <w:t xml:space="preserve"> </w:t>
      </w:r>
      <w:r w:rsidR="00683E5A">
        <w:rPr>
          <w:rFonts w:ascii="Times New Roman" w:hAnsi="Times New Roman" w:cs="Times New Roman"/>
          <w:sz w:val="24"/>
          <w:szCs w:val="24"/>
        </w:rPr>
        <w:t xml:space="preserve">krakowski </w:t>
      </w:r>
      <w:r w:rsidR="007A1C82">
        <w:rPr>
          <w:rFonts w:ascii="Times New Roman" w:hAnsi="Times New Roman" w:cs="Times New Roman"/>
          <w:sz w:val="24"/>
          <w:szCs w:val="24"/>
        </w:rPr>
        <w:t xml:space="preserve">lider </w:t>
      </w:r>
      <w:r w:rsidR="00704534">
        <w:rPr>
          <w:rFonts w:ascii="Times New Roman" w:hAnsi="Times New Roman" w:cs="Times New Roman"/>
          <w:sz w:val="24"/>
          <w:szCs w:val="24"/>
        </w:rPr>
        <w:t>oferuje położ</w:t>
      </w:r>
      <w:r w:rsidR="00171713">
        <w:rPr>
          <w:rFonts w:ascii="Times New Roman" w:hAnsi="Times New Roman" w:cs="Times New Roman"/>
          <w:sz w:val="24"/>
          <w:szCs w:val="24"/>
        </w:rPr>
        <w:t xml:space="preserve">ony na przedostatnim piętrze, </w:t>
      </w:r>
      <w:r w:rsidR="00171713" w:rsidRPr="00C06535">
        <w:rPr>
          <w:rFonts w:ascii="Times New Roman" w:hAnsi="Times New Roman" w:cs="Times New Roman"/>
          <w:sz w:val="24"/>
          <w:szCs w:val="24"/>
        </w:rPr>
        <w:t>najwyższy taras widokowy</w:t>
      </w:r>
      <w:r w:rsidR="00683E5A">
        <w:rPr>
          <w:rFonts w:ascii="Times New Roman" w:hAnsi="Times New Roman" w:cs="Times New Roman"/>
          <w:sz w:val="24"/>
          <w:szCs w:val="24"/>
        </w:rPr>
        <w:t xml:space="preserve"> w mieście</w:t>
      </w:r>
      <w:r w:rsidR="00FA0789">
        <w:rPr>
          <w:rFonts w:ascii="Times New Roman" w:hAnsi="Times New Roman" w:cs="Times New Roman"/>
          <w:sz w:val="24"/>
          <w:szCs w:val="24"/>
        </w:rPr>
        <w:t xml:space="preserve">, który ma być otwarty w drugiej połowie </w:t>
      </w:r>
      <w:r w:rsidR="00FC4A40">
        <w:rPr>
          <w:rFonts w:ascii="Times New Roman" w:hAnsi="Times New Roman" w:cs="Times New Roman"/>
          <w:sz w:val="24"/>
          <w:szCs w:val="24"/>
        </w:rPr>
        <w:t xml:space="preserve">tego roku. </w:t>
      </w:r>
      <w:r w:rsidR="00A03961">
        <w:rPr>
          <w:rFonts w:ascii="Times New Roman" w:hAnsi="Times New Roman" w:cs="Times New Roman"/>
          <w:sz w:val="24"/>
          <w:szCs w:val="24"/>
        </w:rPr>
        <w:t>W</w:t>
      </w:r>
      <w:r w:rsidR="00A03961" w:rsidRPr="00A03961">
        <w:rPr>
          <w:rFonts w:ascii="Times New Roman" w:hAnsi="Times New Roman" w:cs="Times New Roman"/>
          <w:sz w:val="24"/>
          <w:szCs w:val="24"/>
        </w:rPr>
        <w:t>ielofunkcyjne centrum biznesowe</w:t>
      </w:r>
      <w:r w:rsidR="00E519D0">
        <w:rPr>
          <w:rFonts w:ascii="Times New Roman" w:hAnsi="Times New Roman" w:cs="Times New Roman"/>
          <w:sz w:val="24"/>
          <w:szCs w:val="24"/>
        </w:rPr>
        <w:t xml:space="preserve"> </w:t>
      </w:r>
      <w:r w:rsidR="00E519D0" w:rsidRPr="000038B1">
        <w:rPr>
          <w:rFonts w:ascii="Times New Roman" w:hAnsi="Times New Roman" w:cs="Times New Roman"/>
          <w:sz w:val="24"/>
          <w:szCs w:val="24"/>
        </w:rPr>
        <w:t>Unity Centre</w:t>
      </w:r>
      <w:r w:rsidR="00E519D0">
        <w:rPr>
          <w:rFonts w:ascii="Times New Roman" w:hAnsi="Times New Roman" w:cs="Times New Roman"/>
          <w:sz w:val="24"/>
          <w:szCs w:val="24"/>
        </w:rPr>
        <w:t xml:space="preserve"> złożone jest </w:t>
      </w:r>
      <w:r w:rsidR="00A03961" w:rsidRPr="00A03961">
        <w:rPr>
          <w:rFonts w:ascii="Times New Roman" w:hAnsi="Times New Roman" w:cs="Times New Roman"/>
          <w:sz w:val="24"/>
          <w:szCs w:val="24"/>
        </w:rPr>
        <w:t>z 5 budynków</w:t>
      </w:r>
      <w:r w:rsidR="00E519D0">
        <w:rPr>
          <w:rFonts w:ascii="Times New Roman" w:hAnsi="Times New Roman" w:cs="Times New Roman"/>
          <w:sz w:val="24"/>
          <w:szCs w:val="24"/>
        </w:rPr>
        <w:t xml:space="preserve">, </w:t>
      </w:r>
      <w:r w:rsidR="00FE368B">
        <w:rPr>
          <w:rFonts w:ascii="Times New Roman" w:hAnsi="Times New Roman" w:cs="Times New Roman"/>
          <w:sz w:val="24"/>
          <w:szCs w:val="24"/>
        </w:rPr>
        <w:t xml:space="preserve">w tym 3 </w:t>
      </w:r>
      <w:r w:rsidR="00A03961" w:rsidRPr="00A03961">
        <w:rPr>
          <w:rFonts w:ascii="Times New Roman" w:hAnsi="Times New Roman" w:cs="Times New Roman"/>
          <w:sz w:val="24"/>
          <w:szCs w:val="24"/>
        </w:rPr>
        <w:t>biurowc</w:t>
      </w:r>
      <w:r w:rsidR="00EC67FF">
        <w:rPr>
          <w:rFonts w:ascii="Times New Roman" w:hAnsi="Times New Roman" w:cs="Times New Roman"/>
          <w:sz w:val="24"/>
          <w:szCs w:val="24"/>
        </w:rPr>
        <w:t>ów klas</w:t>
      </w:r>
      <w:r w:rsidR="00E22922">
        <w:rPr>
          <w:rFonts w:ascii="Times New Roman" w:hAnsi="Times New Roman" w:cs="Times New Roman"/>
          <w:sz w:val="24"/>
          <w:szCs w:val="24"/>
        </w:rPr>
        <w:t>y A</w:t>
      </w:r>
      <w:r w:rsidR="00A71D30" w:rsidRPr="00A71D30">
        <w:t xml:space="preserve"> </w:t>
      </w:r>
      <w:r w:rsidR="00A71D30">
        <w:t>(</w:t>
      </w:r>
      <w:r w:rsidR="00A71D30" w:rsidRPr="00A71D30">
        <w:rPr>
          <w:rFonts w:ascii="Times New Roman" w:hAnsi="Times New Roman" w:cs="Times New Roman"/>
          <w:sz w:val="24"/>
          <w:szCs w:val="24"/>
        </w:rPr>
        <w:t>46 tys.</w:t>
      </w:r>
      <w:r w:rsidR="00A71D30">
        <w:rPr>
          <w:rFonts w:ascii="Times New Roman" w:hAnsi="Times New Roman" w:cs="Times New Roman"/>
          <w:sz w:val="24"/>
          <w:szCs w:val="24"/>
        </w:rPr>
        <w:t xml:space="preserve"> mkw.)</w:t>
      </w:r>
      <w:r w:rsidR="00274731">
        <w:rPr>
          <w:rFonts w:ascii="Times New Roman" w:hAnsi="Times New Roman" w:cs="Times New Roman"/>
          <w:sz w:val="24"/>
          <w:szCs w:val="24"/>
        </w:rPr>
        <w:t xml:space="preserve">, hotelu </w:t>
      </w:r>
      <w:r w:rsidR="00A03961" w:rsidRPr="00A03961">
        <w:rPr>
          <w:rFonts w:ascii="Times New Roman" w:hAnsi="Times New Roman" w:cs="Times New Roman"/>
          <w:sz w:val="24"/>
          <w:szCs w:val="24"/>
        </w:rPr>
        <w:t>Radisson Red z 230 pokojami</w:t>
      </w:r>
      <w:r w:rsidR="00FE368B">
        <w:rPr>
          <w:rFonts w:ascii="Times New Roman" w:hAnsi="Times New Roman" w:cs="Times New Roman"/>
          <w:sz w:val="24"/>
          <w:szCs w:val="24"/>
        </w:rPr>
        <w:t xml:space="preserve"> i </w:t>
      </w:r>
      <w:r w:rsidR="00A03961" w:rsidRPr="00A03961">
        <w:rPr>
          <w:rFonts w:ascii="Times New Roman" w:hAnsi="Times New Roman" w:cs="Times New Roman"/>
          <w:sz w:val="24"/>
          <w:szCs w:val="24"/>
        </w:rPr>
        <w:t>luksusow</w:t>
      </w:r>
      <w:r w:rsidR="00274731">
        <w:rPr>
          <w:rFonts w:ascii="Times New Roman" w:hAnsi="Times New Roman" w:cs="Times New Roman"/>
          <w:sz w:val="24"/>
          <w:szCs w:val="24"/>
        </w:rPr>
        <w:t>ego</w:t>
      </w:r>
      <w:r w:rsidR="00A03961" w:rsidRPr="00A03961">
        <w:rPr>
          <w:rFonts w:ascii="Times New Roman" w:hAnsi="Times New Roman" w:cs="Times New Roman"/>
          <w:sz w:val="24"/>
          <w:szCs w:val="24"/>
        </w:rPr>
        <w:t xml:space="preserve"> apartamentow</w:t>
      </w:r>
      <w:r w:rsidR="00274731">
        <w:rPr>
          <w:rFonts w:ascii="Times New Roman" w:hAnsi="Times New Roman" w:cs="Times New Roman"/>
          <w:sz w:val="24"/>
          <w:szCs w:val="24"/>
        </w:rPr>
        <w:t>ca</w:t>
      </w:r>
      <w:r w:rsidR="00A03961" w:rsidRPr="00A03961">
        <w:rPr>
          <w:rFonts w:ascii="Times New Roman" w:hAnsi="Times New Roman" w:cs="Times New Roman"/>
          <w:sz w:val="24"/>
          <w:szCs w:val="24"/>
        </w:rPr>
        <w:t>.</w:t>
      </w:r>
      <w:r w:rsidR="00CB3BFA">
        <w:rPr>
          <w:rFonts w:ascii="Times New Roman" w:hAnsi="Times New Roman" w:cs="Times New Roman"/>
          <w:sz w:val="24"/>
          <w:szCs w:val="24"/>
        </w:rPr>
        <w:t xml:space="preserve"> </w:t>
      </w:r>
      <w:r w:rsidR="00683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F671A" w14:textId="39E69406" w:rsidR="00232E84" w:rsidRPr="00232E84" w:rsidRDefault="00E1419D" w:rsidP="00232E84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232E84">
        <w:rPr>
          <w:rFonts w:ascii="Times New Roman" w:eastAsia="Times New Roman" w:hAnsi="Times New Roman" w:cs="Times New Roman"/>
          <w:sz w:val="24"/>
          <w:szCs w:val="24"/>
          <w:lang w:eastAsia="pl-PL"/>
        </w:rPr>
        <w:t>zbiegu ulic Klimeckiego i Nowohuckiej, w krakowski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232E84">
        <w:rPr>
          <w:rFonts w:ascii="Times New Roman" w:eastAsia="Times New Roman" w:hAnsi="Times New Roman" w:cs="Times New Roman"/>
          <w:sz w:val="24"/>
          <w:szCs w:val="24"/>
          <w:lang w:eastAsia="pl-PL"/>
        </w:rPr>
        <w:t>Zabłoci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0C6939" w:rsidRPr="000C6939">
        <w:rPr>
          <w:rFonts w:ascii="Times New Roman" w:eastAsia="Times New Roman" w:hAnsi="Times New Roman" w:cs="Times New Roman"/>
          <w:sz w:val="24"/>
          <w:szCs w:val="24"/>
          <w:lang w:eastAsia="pl-PL"/>
        </w:rPr>
        <w:t>Cavatina Holding</w:t>
      </w:r>
      <w:r w:rsidR="000C6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zakończyła natomiast </w:t>
      </w:r>
      <w:r w:rsidR="00377BB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0C693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77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etapu inwestycji </w:t>
      </w:r>
      <w:r w:rsidR="00232E84" w:rsidRPr="00232E84">
        <w:rPr>
          <w:rFonts w:ascii="Times New Roman" w:eastAsia="Times New Roman" w:hAnsi="Times New Roman" w:cs="Times New Roman"/>
          <w:sz w:val="24"/>
          <w:szCs w:val="24"/>
          <w:lang w:eastAsia="pl-PL"/>
        </w:rPr>
        <w:t>Ocean Office Park</w:t>
      </w:r>
      <w:r w:rsidR="0038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 </w:t>
      </w:r>
      <w:r w:rsidR="00FB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przyciągającej </w:t>
      </w:r>
      <w:r w:rsidR="00BA23E2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wzrok </w:t>
      </w:r>
      <w:r w:rsidR="00BA23E2">
        <w:rPr>
          <w:rFonts w:ascii="Times New Roman" w:eastAsia="Times New Roman" w:hAnsi="Times New Roman" w:cs="Times New Roman"/>
          <w:sz w:val="24"/>
          <w:szCs w:val="24"/>
          <w:lang w:eastAsia="pl-PL"/>
        </w:rPr>
        <w:t>elewacj</w:t>
      </w:r>
      <w:r w:rsidR="00FB69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D55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A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3E2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</w:t>
      </w:r>
      <w:r w:rsidR="002D4F9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A23E2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kształtu fal</w:t>
      </w:r>
      <w:r w:rsidR="00FB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budowany w czterech fazach. </w:t>
      </w:r>
      <w:r w:rsidR="002D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Zaoferuje </w:t>
      </w:r>
      <w:r w:rsidR="00FA4AC2" w:rsidRPr="00FA4A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53 tys.</w:t>
      </w:r>
      <w:r w:rsidR="00FB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mkw.</w:t>
      </w:r>
      <w:r w:rsidR="0084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</w:t>
      </w:r>
      <w:r w:rsidR="00FA4AC2" w:rsidRPr="00FA4AC2">
        <w:rPr>
          <w:rFonts w:ascii="Times New Roman" w:eastAsia="Times New Roman" w:hAnsi="Times New Roman" w:cs="Times New Roman"/>
          <w:sz w:val="24"/>
          <w:szCs w:val="24"/>
          <w:lang w:eastAsia="pl-PL"/>
        </w:rPr>
        <w:t>GLA.</w:t>
      </w:r>
      <w:r w:rsidR="00232E84" w:rsidRPr="0023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="00232E84" w:rsidRPr="00232E84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drugiej części budynku A</w:t>
      </w:r>
      <w:r w:rsidR="00EB209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u</w:t>
      </w:r>
      <w:r w:rsidR="00232E84" w:rsidRPr="0023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kończenie planowane jest </w:t>
      </w:r>
      <w:r w:rsidR="003D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drugim </w:t>
      </w:r>
      <w:r w:rsidR="00547B8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32E84" w:rsidRPr="00232E84">
        <w:rPr>
          <w:rFonts w:ascii="Times New Roman" w:eastAsia="Times New Roman" w:hAnsi="Times New Roman" w:cs="Times New Roman"/>
          <w:sz w:val="24"/>
          <w:szCs w:val="24"/>
          <w:lang w:eastAsia="pl-PL"/>
        </w:rPr>
        <w:t>warta</w:t>
      </w:r>
      <w:r w:rsidR="003D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</w:t>
      </w:r>
      <w:r w:rsidR="00232E84" w:rsidRPr="00232E84">
        <w:rPr>
          <w:rFonts w:ascii="Times New Roman" w:eastAsia="Times New Roman" w:hAnsi="Times New Roman" w:cs="Times New Roman"/>
          <w:sz w:val="24"/>
          <w:szCs w:val="24"/>
          <w:lang w:eastAsia="pl-PL"/>
        </w:rPr>
        <w:t>tego roku.</w:t>
      </w:r>
      <w:r w:rsidR="0054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150660" w14:textId="052A0D2E" w:rsidR="004B039B" w:rsidRPr="00C06535" w:rsidRDefault="00E42686" w:rsidP="004B039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</w:t>
      </w:r>
      <w:r w:rsidR="00B2455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2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największych krakowskich </w:t>
      </w:r>
      <w:r w:rsidR="00351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biurowych jest też </w:t>
      </w:r>
      <w:r w:rsidR="003514F2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Brain Park</w:t>
      </w:r>
      <w:r w:rsidR="00F0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042F4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43 tys. mkw.</w:t>
      </w:r>
      <w:r w:rsidR="00F042F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40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</w:t>
      </w:r>
      <w:r w:rsidR="00D15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biurowy firmy </w:t>
      </w:r>
      <w:r w:rsidR="004B039B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Echo Investment</w:t>
      </w:r>
      <w:r w:rsidR="00DC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położony </w:t>
      </w:r>
      <w:r w:rsidR="00DC17AC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DC17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7AC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lei Pokoju, jednej z głównych arterii miasta</w:t>
      </w:r>
      <w:r w:rsidR="006C6E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39B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etap inwestycji </w:t>
      </w:r>
      <w:r w:rsidR="00084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zostać </w:t>
      </w:r>
      <w:r w:rsidR="004B039B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oddany w </w:t>
      </w:r>
      <w:r w:rsidR="00084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trzecim </w:t>
      </w:r>
      <w:r w:rsidR="004B039B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kwartale 2022 r</w:t>
      </w:r>
      <w:r w:rsidR="00084D89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6A222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039B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DCC29F" w14:textId="5161DCFA" w:rsidR="00221AF0" w:rsidRPr="0099301E" w:rsidRDefault="00221AF0" w:rsidP="00DA3A41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01E">
        <w:rPr>
          <w:rFonts w:ascii="Times New Roman" w:hAnsi="Times New Roman" w:cs="Times New Roman"/>
          <w:b/>
          <w:bCs/>
          <w:sz w:val="24"/>
          <w:szCs w:val="24"/>
        </w:rPr>
        <w:t>Spodek z</w:t>
      </w:r>
      <w:r w:rsidR="0099301E" w:rsidRPr="00993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6C7">
        <w:rPr>
          <w:rFonts w:ascii="Times New Roman" w:hAnsi="Times New Roman" w:cs="Times New Roman"/>
          <w:b/>
          <w:bCs/>
          <w:sz w:val="24"/>
          <w:szCs w:val="24"/>
        </w:rPr>
        <w:t xml:space="preserve">wysokim </w:t>
      </w:r>
      <w:r w:rsidR="0099301E" w:rsidRPr="0099301E">
        <w:rPr>
          <w:rFonts w:ascii="Times New Roman" w:hAnsi="Times New Roman" w:cs="Times New Roman"/>
          <w:b/>
          <w:bCs/>
          <w:sz w:val="24"/>
          <w:szCs w:val="24"/>
        </w:rPr>
        <w:t xml:space="preserve">sąsiadem </w:t>
      </w:r>
      <w:r w:rsidR="00F67DD7" w:rsidRPr="00993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6EBAC5" w14:textId="0ED81650" w:rsidR="009D7408" w:rsidRPr="00C06535" w:rsidRDefault="00C0771B" w:rsidP="00DA3A41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docelową osiągnęła niedawno </w:t>
      </w:r>
      <w:r w:rsidR="00A81252" w:rsidRPr="00A81252">
        <w:rPr>
          <w:rFonts w:ascii="Times New Roman" w:hAnsi="Times New Roman" w:cs="Times New Roman"/>
          <w:b/>
          <w:bCs/>
          <w:sz w:val="24"/>
          <w:szCs w:val="24"/>
        </w:rPr>
        <w:t>133 metrowa</w:t>
      </w:r>
      <w:r w:rsidR="00A81252">
        <w:rPr>
          <w:rFonts w:ascii="Times New Roman" w:hAnsi="Times New Roman" w:cs="Times New Roman"/>
          <w:sz w:val="24"/>
          <w:szCs w:val="24"/>
        </w:rPr>
        <w:t xml:space="preserve"> wieża </w:t>
      </w:r>
      <w:r w:rsidR="00A81252" w:rsidRPr="00C51A5C">
        <w:rPr>
          <w:rFonts w:ascii="Times New Roman" w:hAnsi="Times New Roman" w:cs="Times New Roman"/>
          <w:b/>
          <w:bCs/>
          <w:sz w:val="24"/>
          <w:szCs w:val="24"/>
        </w:rPr>
        <w:t>.KTW II</w:t>
      </w:r>
      <w:r w:rsidR="00E8556C" w:rsidRPr="00E8556C">
        <w:rPr>
          <w:rFonts w:ascii="Times New Roman" w:hAnsi="Times New Roman" w:cs="Times New Roman"/>
          <w:sz w:val="24"/>
          <w:szCs w:val="24"/>
        </w:rPr>
        <w:t>, p</w:t>
      </w:r>
      <w:r w:rsidR="00FE1CEF" w:rsidRPr="00E8556C">
        <w:rPr>
          <w:rFonts w:ascii="Times New Roman" w:hAnsi="Times New Roman" w:cs="Times New Roman"/>
          <w:sz w:val="24"/>
          <w:szCs w:val="24"/>
        </w:rPr>
        <w:t>ołożona</w:t>
      </w:r>
      <w:r w:rsidR="00FE1CEF">
        <w:rPr>
          <w:rFonts w:ascii="Times New Roman" w:hAnsi="Times New Roman" w:cs="Times New Roman"/>
          <w:sz w:val="24"/>
          <w:szCs w:val="24"/>
        </w:rPr>
        <w:t xml:space="preserve"> </w:t>
      </w:r>
      <w:r w:rsidR="00E8556C">
        <w:rPr>
          <w:rFonts w:ascii="Times New Roman" w:hAnsi="Times New Roman" w:cs="Times New Roman"/>
          <w:sz w:val="24"/>
          <w:szCs w:val="24"/>
        </w:rPr>
        <w:t>w</w:t>
      </w:r>
      <w:r w:rsidR="00F92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0E7" w:rsidRPr="00E260E7">
        <w:rPr>
          <w:rFonts w:ascii="Times New Roman" w:hAnsi="Times New Roman" w:cs="Times New Roman"/>
          <w:sz w:val="24"/>
          <w:szCs w:val="24"/>
        </w:rPr>
        <w:t>ścisłym centrum</w:t>
      </w:r>
      <w:r w:rsidR="00E26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35C" w:rsidRPr="00C0653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53AD8" w:rsidRPr="00C06535">
        <w:rPr>
          <w:rFonts w:ascii="Times New Roman" w:hAnsi="Times New Roman" w:cs="Times New Roman"/>
          <w:b/>
          <w:bCs/>
          <w:sz w:val="24"/>
          <w:szCs w:val="24"/>
        </w:rPr>
        <w:t>atowic</w:t>
      </w:r>
      <w:r w:rsidR="00273055" w:rsidRPr="00273055">
        <w:rPr>
          <w:rFonts w:ascii="Times New Roman" w:hAnsi="Times New Roman" w:cs="Times New Roman"/>
          <w:sz w:val="24"/>
          <w:szCs w:val="24"/>
        </w:rPr>
        <w:t>.</w:t>
      </w:r>
      <w:r w:rsidR="00273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055" w:rsidRPr="00273055">
        <w:rPr>
          <w:rFonts w:ascii="Times New Roman" w:hAnsi="Times New Roman" w:cs="Times New Roman"/>
          <w:sz w:val="24"/>
          <w:szCs w:val="24"/>
        </w:rPr>
        <w:t>Biurowiec usytuowany przy ale</w:t>
      </w:r>
      <w:r w:rsidR="00B015C8" w:rsidRPr="00273055">
        <w:rPr>
          <w:rFonts w:ascii="Times New Roman" w:hAnsi="Times New Roman" w:cs="Times New Roman"/>
          <w:sz w:val="24"/>
          <w:szCs w:val="24"/>
        </w:rPr>
        <w:t>i</w:t>
      </w:r>
      <w:r w:rsidR="00B015C8">
        <w:rPr>
          <w:rFonts w:ascii="Times New Roman" w:hAnsi="Times New Roman" w:cs="Times New Roman"/>
          <w:sz w:val="24"/>
          <w:szCs w:val="24"/>
        </w:rPr>
        <w:t xml:space="preserve"> </w:t>
      </w:r>
      <w:r w:rsidR="00B015C8" w:rsidRPr="00C06535">
        <w:rPr>
          <w:rFonts w:ascii="Times New Roman" w:hAnsi="Times New Roman" w:cs="Times New Roman"/>
          <w:sz w:val="24"/>
          <w:szCs w:val="24"/>
        </w:rPr>
        <w:t>W. Roździeńskiego</w:t>
      </w:r>
      <w:r w:rsidR="00B015C8">
        <w:rPr>
          <w:rFonts w:ascii="Times New Roman" w:hAnsi="Times New Roman" w:cs="Times New Roman"/>
          <w:sz w:val="24"/>
          <w:szCs w:val="24"/>
        </w:rPr>
        <w:t xml:space="preserve"> </w:t>
      </w:r>
      <w:r w:rsidR="00273055">
        <w:rPr>
          <w:rFonts w:ascii="Times New Roman" w:hAnsi="Times New Roman" w:cs="Times New Roman"/>
          <w:sz w:val="24"/>
          <w:szCs w:val="24"/>
        </w:rPr>
        <w:t>stał się tym samym najw</w:t>
      </w:r>
      <w:r w:rsidR="001D10EE">
        <w:rPr>
          <w:rFonts w:ascii="Times New Roman" w:hAnsi="Times New Roman" w:cs="Times New Roman"/>
          <w:sz w:val="24"/>
          <w:szCs w:val="24"/>
        </w:rPr>
        <w:t xml:space="preserve">yższym budynkiem </w:t>
      </w:r>
      <w:r w:rsidR="00710A7E">
        <w:rPr>
          <w:rFonts w:ascii="Times New Roman" w:hAnsi="Times New Roman" w:cs="Times New Roman"/>
          <w:sz w:val="24"/>
          <w:szCs w:val="24"/>
        </w:rPr>
        <w:t>w</w:t>
      </w:r>
      <w:r w:rsidR="001402C6">
        <w:rPr>
          <w:rFonts w:ascii="Times New Roman" w:hAnsi="Times New Roman" w:cs="Times New Roman"/>
          <w:sz w:val="24"/>
          <w:szCs w:val="24"/>
        </w:rPr>
        <w:t xml:space="preserve"> metropolii</w:t>
      </w:r>
      <w:r w:rsidR="00710A7E">
        <w:rPr>
          <w:rFonts w:ascii="Times New Roman" w:hAnsi="Times New Roman" w:cs="Times New Roman"/>
          <w:sz w:val="24"/>
          <w:szCs w:val="24"/>
        </w:rPr>
        <w:t xml:space="preserve"> </w:t>
      </w:r>
      <w:r w:rsidR="00F5767D" w:rsidRPr="00F92058">
        <w:rPr>
          <w:rFonts w:ascii="Times New Roman" w:hAnsi="Times New Roman" w:cs="Times New Roman"/>
          <w:sz w:val="24"/>
          <w:szCs w:val="24"/>
        </w:rPr>
        <w:t>górnośląsko-zagłębiowskiej</w:t>
      </w:r>
      <w:r w:rsidR="00F5767D">
        <w:rPr>
          <w:rFonts w:ascii="Times New Roman" w:hAnsi="Times New Roman" w:cs="Times New Roman"/>
          <w:sz w:val="24"/>
          <w:szCs w:val="24"/>
        </w:rPr>
        <w:t xml:space="preserve">. </w:t>
      </w:r>
      <w:r w:rsidR="00993C4B">
        <w:rPr>
          <w:rFonts w:ascii="Times New Roman" w:hAnsi="Times New Roman" w:cs="Times New Roman"/>
          <w:sz w:val="24"/>
          <w:szCs w:val="24"/>
        </w:rPr>
        <w:t>D</w:t>
      </w:r>
      <w:r w:rsidR="001248D0">
        <w:rPr>
          <w:rFonts w:ascii="Times New Roman" w:hAnsi="Times New Roman" w:cs="Times New Roman"/>
          <w:sz w:val="24"/>
          <w:szCs w:val="24"/>
        </w:rPr>
        <w:t xml:space="preserve">ruga wieża </w:t>
      </w:r>
      <w:r w:rsidR="00912029">
        <w:rPr>
          <w:rFonts w:ascii="Times New Roman" w:hAnsi="Times New Roman" w:cs="Times New Roman"/>
          <w:sz w:val="24"/>
          <w:szCs w:val="24"/>
        </w:rPr>
        <w:t xml:space="preserve">realizowana </w:t>
      </w:r>
      <w:r w:rsidR="008A2754">
        <w:rPr>
          <w:rFonts w:ascii="Times New Roman" w:hAnsi="Times New Roman" w:cs="Times New Roman"/>
          <w:sz w:val="24"/>
          <w:szCs w:val="24"/>
        </w:rPr>
        <w:t xml:space="preserve">przez </w:t>
      </w:r>
      <w:r w:rsidR="008A2754" w:rsidRPr="00C06535">
        <w:rPr>
          <w:rFonts w:ascii="Times New Roman" w:hAnsi="Times New Roman" w:cs="Times New Roman"/>
          <w:sz w:val="24"/>
          <w:szCs w:val="24"/>
        </w:rPr>
        <w:t xml:space="preserve">spółkę TDJ </w:t>
      </w:r>
      <w:proofErr w:type="spellStart"/>
      <w:r w:rsidR="008A2754" w:rsidRPr="00C06535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="00DB5C23">
        <w:rPr>
          <w:rFonts w:ascii="Times New Roman" w:hAnsi="Times New Roman" w:cs="Times New Roman"/>
          <w:sz w:val="24"/>
          <w:szCs w:val="24"/>
        </w:rPr>
        <w:t xml:space="preserve"> </w:t>
      </w:r>
      <w:r w:rsidR="00B36322" w:rsidRPr="00C06535">
        <w:rPr>
          <w:rFonts w:ascii="Times New Roman" w:hAnsi="Times New Roman" w:cs="Times New Roman"/>
          <w:sz w:val="24"/>
          <w:szCs w:val="24"/>
        </w:rPr>
        <w:t xml:space="preserve">DJ </w:t>
      </w:r>
      <w:proofErr w:type="spellStart"/>
      <w:r w:rsidR="00B36322" w:rsidRPr="00C06535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="00E761CC">
        <w:rPr>
          <w:rFonts w:ascii="Times New Roman" w:hAnsi="Times New Roman" w:cs="Times New Roman"/>
          <w:sz w:val="24"/>
          <w:szCs w:val="24"/>
        </w:rPr>
        <w:t xml:space="preserve"> w </w:t>
      </w:r>
      <w:r w:rsidR="00DB5C23" w:rsidRPr="00C06535">
        <w:rPr>
          <w:rFonts w:ascii="Times New Roman" w:hAnsi="Times New Roman" w:cs="Times New Roman"/>
          <w:sz w:val="24"/>
          <w:szCs w:val="24"/>
        </w:rPr>
        <w:t>kompleks</w:t>
      </w:r>
      <w:r w:rsidR="00E761CC">
        <w:rPr>
          <w:rFonts w:ascii="Times New Roman" w:hAnsi="Times New Roman" w:cs="Times New Roman"/>
          <w:sz w:val="24"/>
          <w:szCs w:val="24"/>
        </w:rPr>
        <w:t>ie</w:t>
      </w:r>
      <w:r w:rsidR="00DB5C23" w:rsidRPr="00C06535">
        <w:rPr>
          <w:rFonts w:ascii="Times New Roman" w:hAnsi="Times New Roman" w:cs="Times New Roman"/>
          <w:sz w:val="24"/>
          <w:szCs w:val="24"/>
        </w:rPr>
        <w:t xml:space="preserve"> .KTW</w:t>
      </w:r>
      <w:r w:rsidR="00993C4B">
        <w:rPr>
          <w:rFonts w:ascii="Times New Roman" w:hAnsi="Times New Roman" w:cs="Times New Roman"/>
          <w:sz w:val="24"/>
          <w:szCs w:val="24"/>
        </w:rPr>
        <w:t xml:space="preserve"> ma przyjąć </w:t>
      </w:r>
      <w:r w:rsidR="00F32163" w:rsidRPr="00F92058">
        <w:rPr>
          <w:rFonts w:ascii="Times New Roman" w:hAnsi="Times New Roman" w:cs="Times New Roman"/>
          <w:sz w:val="24"/>
          <w:szCs w:val="24"/>
        </w:rPr>
        <w:t xml:space="preserve">najemców na przełomie I </w:t>
      </w:r>
      <w:proofErr w:type="spellStart"/>
      <w:r w:rsidR="00F32163" w:rsidRPr="00F920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2163" w:rsidRPr="00F92058">
        <w:rPr>
          <w:rFonts w:ascii="Times New Roman" w:hAnsi="Times New Roman" w:cs="Times New Roman"/>
          <w:sz w:val="24"/>
          <w:szCs w:val="24"/>
        </w:rPr>
        <w:t xml:space="preserve"> II kwartału 2022 r</w:t>
      </w:r>
      <w:r w:rsidR="00AD5DCE">
        <w:rPr>
          <w:rFonts w:ascii="Times New Roman" w:hAnsi="Times New Roman" w:cs="Times New Roman"/>
          <w:sz w:val="24"/>
          <w:szCs w:val="24"/>
        </w:rPr>
        <w:t>oku</w:t>
      </w:r>
      <w:r w:rsidR="00F32163" w:rsidRPr="00F92058">
        <w:rPr>
          <w:rFonts w:ascii="Times New Roman" w:hAnsi="Times New Roman" w:cs="Times New Roman"/>
          <w:sz w:val="24"/>
          <w:szCs w:val="24"/>
        </w:rPr>
        <w:t>.</w:t>
      </w:r>
      <w:r w:rsidR="00AD5DCE">
        <w:rPr>
          <w:rFonts w:ascii="Times New Roman" w:hAnsi="Times New Roman" w:cs="Times New Roman"/>
          <w:sz w:val="24"/>
          <w:szCs w:val="24"/>
        </w:rPr>
        <w:t xml:space="preserve"> </w:t>
      </w:r>
      <w:r w:rsidR="00253C4A">
        <w:rPr>
          <w:rFonts w:ascii="Times New Roman" w:hAnsi="Times New Roman" w:cs="Times New Roman"/>
          <w:sz w:val="24"/>
          <w:szCs w:val="24"/>
        </w:rPr>
        <w:t>31 kon</w:t>
      </w:r>
      <w:r w:rsidR="00B77980">
        <w:rPr>
          <w:rFonts w:ascii="Times New Roman" w:hAnsi="Times New Roman" w:cs="Times New Roman"/>
          <w:sz w:val="24"/>
          <w:szCs w:val="24"/>
        </w:rPr>
        <w:t>d</w:t>
      </w:r>
      <w:r w:rsidR="00253C4A">
        <w:rPr>
          <w:rFonts w:ascii="Times New Roman" w:hAnsi="Times New Roman" w:cs="Times New Roman"/>
          <w:sz w:val="24"/>
          <w:szCs w:val="24"/>
        </w:rPr>
        <w:t xml:space="preserve">ygnacyjny </w:t>
      </w:r>
      <w:r w:rsidR="00B77980">
        <w:rPr>
          <w:rFonts w:ascii="Times New Roman" w:hAnsi="Times New Roman" w:cs="Times New Roman"/>
          <w:sz w:val="24"/>
          <w:szCs w:val="24"/>
        </w:rPr>
        <w:t xml:space="preserve">budynek </w:t>
      </w:r>
      <w:r w:rsidR="00F143AF">
        <w:rPr>
          <w:rFonts w:ascii="Times New Roman" w:hAnsi="Times New Roman" w:cs="Times New Roman"/>
          <w:sz w:val="24"/>
          <w:szCs w:val="24"/>
        </w:rPr>
        <w:t xml:space="preserve">dostarczy </w:t>
      </w:r>
      <w:r w:rsidR="009D7408" w:rsidRPr="00C06535">
        <w:rPr>
          <w:rFonts w:ascii="Times New Roman" w:hAnsi="Times New Roman" w:cs="Times New Roman"/>
          <w:sz w:val="24"/>
          <w:szCs w:val="24"/>
        </w:rPr>
        <w:t>42 tys. mkw. powierzchni biurowo-usługowej</w:t>
      </w:r>
      <w:r w:rsidR="00F11D69">
        <w:rPr>
          <w:rFonts w:ascii="Times New Roman" w:hAnsi="Times New Roman" w:cs="Times New Roman"/>
          <w:sz w:val="24"/>
          <w:szCs w:val="24"/>
        </w:rPr>
        <w:t>. P</w:t>
      </w:r>
      <w:r w:rsidR="009D7408" w:rsidRPr="00C06535">
        <w:rPr>
          <w:rFonts w:ascii="Times New Roman" w:hAnsi="Times New Roman" w:cs="Times New Roman"/>
          <w:sz w:val="24"/>
          <w:szCs w:val="24"/>
        </w:rPr>
        <w:t>owierzchnia użytkowa</w:t>
      </w:r>
      <w:r w:rsidR="003D1733">
        <w:rPr>
          <w:rFonts w:ascii="Times New Roman" w:hAnsi="Times New Roman" w:cs="Times New Roman"/>
          <w:sz w:val="24"/>
          <w:szCs w:val="24"/>
        </w:rPr>
        <w:t xml:space="preserve"> </w:t>
      </w:r>
      <w:r w:rsidR="00F11D69">
        <w:rPr>
          <w:rFonts w:ascii="Times New Roman" w:hAnsi="Times New Roman" w:cs="Times New Roman"/>
          <w:sz w:val="24"/>
          <w:szCs w:val="24"/>
        </w:rPr>
        <w:t>całej inwestycji wynosi</w:t>
      </w:r>
      <w:r w:rsidR="00CA7943">
        <w:rPr>
          <w:rFonts w:ascii="Times New Roman" w:hAnsi="Times New Roman" w:cs="Times New Roman"/>
          <w:sz w:val="24"/>
          <w:szCs w:val="24"/>
        </w:rPr>
        <w:t xml:space="preserve"> </w:t>
      </w:r>
      <w:r w:rsidR="009D7408" w:rsidRPr="00C06535">
        <w:rPr>
          <w:rFonts w:ascii="Times New Roman" w:hAnsi="Times New Roman" w:cs="Times New Roman"/>
          <w:sz w:val="24"/>
          <w:szCs w:val="24"/>
        </w:rPr>
        <w:t>ponad 62 tys. mkw. </w:t>
      </w:r>
    </w:p>
    <w:p w14:paraId="58F855D8" w14:textId="1EBEFF14" w:rsidR="00134045" w:rsidRDefault="00C46708" w:rsidP="002A0B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aglomeracji </w:t>
      </w:r>
      <w:r w:rsidR="004B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katowickiej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 </w:t>
      </w:r>
      <w:r w:rsidRPr="00C06535">
        <w:rPr>
          <w:rFonts w:ascii="Times New Roman" w:eastAsia="Times New Roman" w:hAnsi="Times New Roman" w:cs="Times New Roman"/>
          <w:sz w:val="24"/>
          <w:szCs w:val="24"/>
        </w:rPr>
        <w:t>Silesia for Business realiz</w:t>
      </w:r>
      <w:r w:rsidR="004B3239">
        <w:rPr>
          <w:rFonts w:ascii="Times New Roman" w:eastAsia="Times New Roman" w:hAnsi="Times New Roman" w:cs="Times New Roman"/>
          <w:sz w:val="24"/>
          <w:szCs w:val="24"/>
        </w:rPr>
        <w:t xml:space="preserve">uje też </w:t>
      </w:r>
      <w:proofErr w:type="spellStart"/>
      <w:r w:rsidRPr="00C06535">
        <w:rPr>
          <w:rFonts w:ascii="Times New Roman" w:eastAsia="Times New Roman" w:hAnsi="Times New Roman" w:cs="Times New Roman"/>
          <w:sz w:val="24"/>
          <w:szCs w:val="24"/>
        </w:rPr>
        <w:t>TriGranit</w:t>
      </w:r>
      <w:proofErr w:type="spellEnd"/>
      <w:r w:rsidR="00776D7D">
        <w:rPr>
          <w:rFonts w:ascii="Times New Roman" w:eastAsia="Times New Roman" w:hAnsi="Times New Roman" w:cs="Times New Roman"/>
          <w:sz w:val="24"/>
          <w:szCs w:val="24"/>
        </w:rPr>
        <w:t>, 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rojekt </w:t>
      </w:r>
      <w:proofErr w:type="spellStart"/>
      <w:r w:rsidRPr="00C06535">
        <w:rPr>
          <w:rFonts w:ascii="Times New Roman" w:eastAsia="Times New Roman" w:hAnsi="Times New Roman" w:cs="Times New Roman"/>
          <w:sz w:val="24"/>
          <w:szCs w:val="24"/>
        </w:rPr>
        <w:t>Craft</w:t>
      </w:r>
      <w:proofErr w:type="spellEnd"/>
      <w:r w:rsidRPr="00C06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D7D">
        <w:rPr>
          <w:rFonts w:ascii="Times New Roman" w:eastAsia="Times New Roman" w:hAnsi="Times New Roman" w:cs="Times New Roman"/>
          <w:sz w:val="24"/>
          <w:szCs w:val="24"/>
        </w:rPr>
        <w:t xml:space="preserve">prowadzi </w:t>
      </w:r>
      <w:r w:rsidRPr="00C06535">
        <w:rPr>
          <w:rFonts w:ascii="Times New Roman" w:eastAsia="Times New Roman" w:hAnsi="Times New Roman" w:cs="Times New Roman"/>
          <w:sz w:val="24"/>
          <w:szCs w:val="24"/>
        </w:rPr>
        <w:t>firm</w:t>
      </w:r>
      <w:r w:rsidR="00776D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6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535">
        <w:rPr>
          <w:rFonts w:ascii="Times New Roman" w:eastAsia="Times New Roman" w:hAnsi="Times New Roman" w:cs="Times New Roman"/>
          <w:sz w:val="24"/>
          <w:szCs w:val="24"/>
        </w:rPr>
        <w:t>Ghelamco</w:t>
      </w:r>
      <w:proofErr w:type="spellEnd"/>
      <w:r w:rsidRPr="00C065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C80">
        <w:rPr>
          <w:rFonts w:ascii="Times New Roman" w:eastAsia="Times New Roman" w:hAnsi="Times New Roman" w:cs="Times New Roman"/>
          <w:sz w:val="24"/>
          <w:szCs w:val="24"/>
        </w:rPr>
        <w:t>N</w:t>
      </w:r>
      <w:r w:rsidR="006D305B">
        <w:rPr>
          <w:rFonts w:ascii="Times New Roman" w:eastAsia="Times New Roman" w:hAnsi="Times New Roman" w:cs="Times New Roman"/>
          <w:sz w:val="24"/>
          <w:szCs w:val="24"/>
        </w:rPr>
        <w:t xml:space="preserve">a uwagę zasługuje </w:t>
      </w:r>
      <w:r w:rsidR="00AC5C80">
        <w:rPr>
          <w:rFonts w:ascii="Times New Roman" w:eastAsia="Times New Roman" w:hAnsi="Times New Roman" w:cs="Times New Roman"/>
          <w:sz w:val="24"/>
          <w:szCs w:val="24"/>
        </w:rPr>
        <w:t xml:space="preserve">tu również </w:t>
      </w:r>
      <w:r w:rsidR="00AC5C80">
        <w:rPr>
          <w:rFonts w:ascii="Times New Roman" w:hAnsi="Times New Roman" w:cs="Times New Roman"/>
          <w:sz w:val="24"/>
          <w:szCs w:val="24"/>
        </w:rPr>
        <w:t>w</w:t>
      </w:r>
      <w:r w:rsidR="00AC5C80" w:rsidRPr="00C06535">
        <w:rPr>
          <w:rFonts w:ascii="Times New Roman" w:hAnsi="Times New Roman" w:cs="Times New Roman"/>
          <w:sz w:val="24"/>
          <w:szCs w:val="24"/>
        </w:rPr>
        <w:t xml:space="preserve">ielofunkcyjny </w:t>
      </w:r>
      <w:r w:rsidR="002828E0">
        <w:rPr>
          <w:rFonts w:ascii="Times New Roman" w:hAnsi="Times New Roman" w:cs="Times New Roman"/>
          <w:sz w:val="24"/>
          <w:szCs w:val="24"/>
        </w:rPr>
        <w:t>kompleks</w:t>
      </w:r>
      <w:r w:rsidR="00AC5C80">
        <w:rPr>
          <w:rFonts w:ascii="Times New Roman" w:hAnsi="Times New Roman" w:cs="Times New Roman"/>
          <w:sz w:val="24"/>
          <w:szCs w:val="24"/>
        </w:rPr>
        <w:t xml:space="preserve"> </w:t>
      </w:r>
      <w:r w:rsidR="00AC5C80" w:rsidRPr="00C06535">
        <w:rPr>
          <w:rFonts w:ascii="Times New Roman" w:hAnsi="Times New Roman" w:cs="Times New Roman"/>
          <w:sz w:val="24"/>
          <w:szCs w:val="24"/>
        </w:rPr>
        <w:t>Global Office Park</w:t>
      </w:r>
      <w:r w:rsidR="00AC5C80">
        <w:rPr>
          <w:rFonts w:ascii="Times New Roman" w:hAnsi="Times New Roman" w:cs="Times New Roman"/>
          <w:sz w:val="24"/>
          <w:szCs w:val="24"/>
        </w:rPr>
        <w:t xml:space="preserve"> (</w:t>
      </w:r>
      <w:r w:rsidR="00AC5C80" w:rsidRPr="00C06535">
        <w:rPr>
          <w:rFonts w:ascii="Times New Roman" w:hAnsi="Times New Roman" w:cs="Times New Roman"/>
          <w:sz w:val="24"/>
          <w:szCs w:val="24"/>
        </w:rPr>
        <w:t>90 tys. mkw.</w:t>
      </w:r>
      <w:r w:rsidR="00AC5C80">
        <w:rPr>
          <w:rFonts w:ascii="Times New Roman" w:hAnsi="Times New Roman" w:cs="Times New Roman"/>
          <w:sz w:val="24"/>
          <w:szCs w:val="24"/>
        </w:rPr>
        <w:t xml:space="preserve">) </w:t>
      </w:r>
      <w:r w:rsidR="00041145">
        <w:rPr>
          <w:rFonts w:ascii="Times New Roman" w:hAnsi="Times New Roman" w:cs="Times New Roman"/>
          <w:sz w:val="24"/>
          <w:szCs w:val="24"/>
        </w:rPr>
        <w:t xml:space="preserve">realizowany </w:t>
      </w:r>
      <w:r w:rsidR="00FD09D8">
        <w:rPr>
          <w:rFonts w:ascii="Times New Roman" w:eastAsia="Times New Roman" w:hAnsi="Times New Roman" w:cs="Times New Roman"/>
          <w:sz w:val="24"/>
          <w:szCs w:val="24"/>
        </w:rPr>
        <w:t>w centrum</w:t>
      </w:r>
      <w:r w:rsidR="007352D5">
        <w:rPr>
          <w:rFonts w:ascii="Times New Roman" w:eastAsia="Times New Roman" w:hAnsi="Times New Roman" w:cs="Times New Roman"/>
          <w:sz w:val="24"/>
          <w:szCs w:val="24"/>
        </w:rPr>
        <w:t xml:space="preserve"> Katowic </w:t>
      </w:r>
      <w:r w:rsidR="00FD09D8">
        <w:rPr>
          <w:rFonts w:ascii="Times New Roman" w:eastAsia="Times New Roman" w:hAnsi="Times New Roman" w:cs="Times New Roman"/>
          <w:sz w:val="24"/>
          <w:szCs w:val="24"/>
        </w:rPr>
        <w:t>prze</w:t>
      </w:r>
      <w:r w:rsidR="007352D5">
        <w:rPr>
          <w:rFonts w:ascii="Times New Roman" w:eastAsia="Times New Roman" w:hAnsi="Times New Roman" w:cs="Times New Roman"/>
          <w:sz w:val="24"/>
          <w:szCs w:val="24"/>
        </w:rPr>
        <w:t>z</w:t>
      </w:r>
      <w:r w:rsidR="00FD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481" w:rsidRPr="00C06535">
        <w:rPr>
          <w:rFonts w:ascii="Times New Roman" w:hAnsi="Times New Roman" w:cs="Times New Roman"/>
          <w:sz w:val="24"/>
          <w:szCs w:val="24"/>
        </w:rPr>
        <w:t>Cavatina Holding</w:t>
      </w:r>
      <w:r w:rsidR="00014D80">
        <w:rPr>
          <w:rFonts w:ascii="Times New Roman" w:hAnsi="Times New Roman" w:cs="Times New Roman"/>
          <w:sz w:val="24"/>
          <w:szCs w:val="24"/>
        </w:rPr>
        <w:t xml:space="preserve">. Jest to </w:t>
      </w:r>
      <w:r w:rsidR="00134045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</w:t>
      </w:r>
      <w:r w:rsidR="00D41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685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 </w:t>
      </w:r>
      <w:proofErr w:type="spellStart"/>
      <w:r w:rsidR="00685E7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34045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ixed-use</w:t>
      </w:r>
      <w:proofErr w:type="spellEnd"/>
      <w:r w:rsidR="00134045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mapie </w:t>
      </w:r>
      <w:r w:rsidR="0059661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="00D7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budowany </w:t>
      </w:r>
      <w:r w:rsidR="00596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34045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dużą skalę. Dwie </w:t>
      </w:r>
      <w:r w:rsidR="00CB0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metrowe </w:t>
      </w:r>
      <w:r w:rsidR="00134045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wieże biurowe</w:t>
      </w:r>
      <w:r w:rsidR="00382A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4045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osadzone na wspólnym podium </w:t>
      </w:r>
      <w:r w:rsidR="00134045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dostarczą łącznie o</w:t>
      </w:r>
      <w:r w:rsidR="00937118">
        <w:rPr>
          <w:rFonts w:ascii="Times New Roman" w:eastAsia="Times New Roman" w:hAnsi="Times New Roman" w:cs="Times New Roman"/>
          <w:sz w:val="24"/>
          <w:szCs w:val="24"/>
          <w:lang w:eastAsia="pl-PL"/>
        </w:rPr>
        <w:t>koło</w:t>
      </w:r>
      <w:r w:rsidR="00134045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tys. mkw. powierzchni klasy A</w:t>
      </w:r>
      <w:r w:rsidR="0038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8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80B75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układzie galeryjnym znajdą </w:t>
      </w:r>
      <w:r w:rsidR="00D8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nich </w:t>
      </w:r>
      <w:r w:rsidR="00D80B75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gastronomiczne i usługowe.</w:t>
      </w:r>
      <w:r w:rsidR="00D8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Trzecia </w:t>
      </w:r>
      <w:r w:rsidR="00B30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wieża </w:t>
      </w:r>
      <w:r w:rsidR="006C0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zaoferuje </w:t>
      </w:r>
      <w:r w:rsidR="00134045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670 mieszkań</w:t>
      </w:r>
      <w:r w:rsidR="006C01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5355D9" w14:textId="211B119D" w:rsidR="00FB3A4C" w:rsidRDefault="00FB3A4C" w:rsidP="00FB3A4C">
      <w:pPr>
        <w:pStyle w:val="Nagwek1"/>
        <w:spacing w:line="276" w:lineRule="auto"/>
        <w:rPr>
          <w:b w:val="0"/>
          <w:bCs w:val="0"/>
          <w:sz w:val="24"/>
          <w:szCs w:val="24"/>
        </w:rPr>
      </w:pPr>
      <w:bookmarkStart w:id="1" w:name="89604"/>
      <w:bookmarkEnd w:id="1"/>
      <w:r>
        <w:rPr>
          <w:b w:val="0"/>
          <w:bCs w:val="0"/>
          <w:sz w:val="24"/>
          <w:szCs w:val="24"/>
        </w:rPr>
        <w:t xml:space="preserve">Zakończenie budowy inwestycji </w:t>
      </w:r>
      <w:proofErr w:type="spellStart"/>
      <w:r w:rsidRPr="00FB3A4C">
        <w:rPr>
          <w:sz w:val="24"/>
          <w:szCs w:val="24"/>
        </w:rPr>
        <w:t>Andersia</w:t>
      </w:r>
      <w:proofErr w:type="spellEnd"/>
      <w:r w:rsidRPr="00FB3A4C">
        <w:rPr>
          <w:sz w:val="24"/>
          <w:szCs w:val="24"/>
        </w:rPr>
        <w:t xml:space="preserve"> Silver</w:t>
      </w:r>
      <w:r>
        <w:rPr>
          <w:b w:val="0"/>
          <w:bCs w:val="0"/>
          <w:sz w:val="24"/>
          <w:szCs w:val="24"/>
        </w:rPr>
        <w:t>, któr</w:t>
      </w:r>
      <w:r w:rsidR="009F201F">
        <w:rPr>
          <w:b w:val="0"/>
          <w:bCs w:val="0"/>
          <w:sz w:val="24"/>
          <w:szCs w:val="24"/>
        </w:rPr>
        <w:t>ą</w:t>
      </w:r>
      <w:r>
        <w:rPr>
          <w:b w:val="0"/>
          <w:bCs w:val="0"/>
          <w:sz w:val="24"/>
          <w:szCs w:val="24"/>
        </w:rPr>
        <w:t xml:space="preserve"> </w:t>
      </w:r>
      <w:r w:rsidRPr="00F25137">
        <w:rPr>
          <w:b w:val="0"/>
          <w:bCs w:val="0"/>
          <w:sz w:val="24"/>
          <w:szCs w:val="24"/>
        </w:rPr>
        <w:t xml:space="preserve">Von der </w:t>
      </w:r>
      <w:proofErr w:type="spellStart"/>
      <w:r w:rsidRPr="00F25137">
        <w:rPr>
          <w:b w:val="0"/>
          <w:bCs w:val="0"/>
          <w:sz w:val="24"/>
          <w:szCs w:val="24"/>
        </w:rPr>
        <w:t>Heyden</w:t>
      </w:r>
      <w:proofErr w:type="spellEnd"/>
      <w:r w:rsidRPr="00F25137">
        <w:rPr>
          <w:b w:val="0"/>
          <w:bCs w:val="0"/>
          <w:sz w:val="24"/>
          <w:szCs w:val="24"/>
        </w:rPr>
        <w:t xml:space="preserve"> </w:t>
      </w:r>
      <w:proofErr w:type="spellStart"/>
      <w:r w:rsidRPr="00F25137">
        <w:rPr>
          <w:b w:val="0"/>
          <w:bCs w:val="0"/>
          <w:sz w:val="24"/>
          <w:szCs w:val="24"/>
        </w:rPr>
        <w:t>Group</w:t>
      </w:r>
      <w:proofErr w:type="spellEnd"/>
      <w:r w:rsidRPr="00F2513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zapowiada na pierwszą połowę 2023 roku przyniesie natomiast </w:t>
      </w:r>
      <w:r w:rsidRPr="00F94A84">
        <w:rPr>
          <w:b w:val="0"/>
          <w:bCs w:val="0"/>
          <w:sz w:val="24"/>
          <w:szCs w:val="24"/>
        </w:rPr>
        <w:t>najw</w:t>
      </w:r>
      <w:r>
        <w:rPr>
          <w:b w:val="0"/>
          <w:bCs w:val="0"/>
          <w:sz w:val="24"/>
          <w:szCs w:val="24"/>
        </w:rPr>
        <w:t xml:space="preserve">yższy </w:t>
      </w:r>
      <w:r w:rsidRPr="00F94A84">
        <w:rPr>
          <w:b w:val="0"/>
          <w:bCs w:val="0"/>
          <w:sz w:val="24"/>
          <w:szCs w:val="24"/>
        </w:rPr>
        <w:t>budyn</w:t>
      </w:r>
      <w:r>
        <w:rPr>
          <w:b w:val="0"/>
          <w:bCs w:val="0"/>
          <w:sz w:val="24"/>
          <w:szCs w:val="24"/>
        </w:rPr>
        <w:t xml:space="preserve">ek </w:t>
      </w:r>
      <w:r w:rsidR="006175FD">
        <w:rPr>
          <w:b w:val="0"/>
          <w:bCs w:val="0"/>
          <w:sz w:val="24"/>
          <w:szCs w:val="24"/>
        </w:rPr>
        <w:t>stolicy</w:t>
      </w:r>
      <w:r w:rsidR="00073C0F">
        <w:rPr>
          <w:b w:val="0"/>
          <w:bCs w:val="0"/>
          <w:sz w:val="24"/>
          <w:szCs w:val="24"/>
        </w:rPr>
        <w:t xml:space="preserve"> </w:t>
      </w:r>
      <w:r w:rsidR="006175FD">
        <w:rPr>
          <w:b w:val="0"/>
          <w:bCs w:val="0"/>
          <w:sz w:val="24"/>
          <w:szCs w:val="24"/>
        </w:rPr>
        <w:t xml:space="preserve">Wielkopolski. </w:t>
      </w:r>
      <w:r>
        <w:rPr>
          <w:b w:val="0"/>
          <w:bCs w:val="0"/>
          <w:sz w:val="24"/>
          <w:szCs w:val="24"/>
        </w:rPr>
        <w:t xml:space="preserve">25 piętrowa wieża o wysokości </w:t>
      </w:r>
      <w:r w:rsidRPr="00FB3A4C">
        <w:rPr>
          <w:sz w:val="24"/>
          <w:szCs w:val="24"/>
        </w:rPr>
        <w:t>117,5 metra</w:t>
      </w:r>
      <w:r>
        <w:rPr>
          <w:b w:val="0"/>
          <w:bCs w:val="0"/>
          <w:sz w:val="24"/>
          <w:szCs w:val="24"/>
        </w:rPr>
        <w:t xml:space="preserve"> powstaje w </w:t>
      </w:r>
      <w:r w:rsidRPr="00D026AF">
        <w:rPr>
          <w:b w:val="0"/>
          <w:bCs w:val="0"/>
          <w:sz w:val="24"/>
          <w:szCs w:val="24"/>
        </w:rPr>
        <w:t>ostatni</w:t>
      </w:r>
      <w:r>
        <w:rPr>
          <w:b w:val="0"/>
          <w:bCs w:val="0"/>
          <w:sz w:val="24"/>
          <w:szCs w:val="24"/>
        </w:rPr>
        <w:t>m</w:t>
      </w:r>
      <w:r w:rsidRPr="00D026AF">
        <w:rPr>
          <w:b w:val="0"/>
          <w:bCs w:val="0"/>
          <w:sz w:val="24"/>
          <w:szCs w:val="24"/>
        </w:rPr>
        <w:t xml:space="preserve"> etap</w:t>
      </w:r>
      <w:r>
        <w:rPr>
          <w:b w:val="0"/>
          <w:bCs w:val="0"/>
          <w:sz w:val="24"/>
          <w:szCs w:val="24"/>
        </w:rPr>
        <w:t>ie</w:t>
      </w:r>
      <w:r w:rsidRPr="00D026AF">
        <w:rPr>
          <w:b w:val="0"/>
          <w:bCs w:val="0"/>
          <w:sz w:val="24"/>
          <w:szCs w:val="24"/>
        </w:rPr>
        <w:t xml:space="preserve"> budowy</w:t>
      </w:r>
      <w:r>
        <w:rPr>
          <w:b w:val="0"/>
          <w:bCs w:val="0"/>
          <w:sz w:val="24"/>
          <w:szCs w:val="24"/>
        </w:rPr>
        <w:t xml:space="preserve"> projektu</w:t>
      </w:r>
      <w:r w:rsidR="00592A1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realizowanego przy</w:t>
      </w:r>
      <w:r w:rsidRPr="00D026AF">
        <w:rPr>
          <w:b w:val="0"/>
          <w:bCs w:val="0"/>
          <w:sz w:val="24"/>
          <w:szCs w:val="24"/>
        </w:rPr>
        <w:t xml:space="preserve"> placu Andersa</w:t>
      </w:r>
      <w:r w:rsidR="00CB54AF">
        <w:rPr>
          <w:b w:val="0"/>
          <w:bCs w:val="0"/>
          <w:sz w:val="24"/>
          <w:szCs w:val="24"/>
        </w:rPr>
        <w:t xml:space="preserve"> w </w:t>
      </w:r>
      <w:r w:rsidR="00CB54AF" w:rsidRPr="00CB54AF">
        <w:rPr>
          <w:sz w:val="24"/>
          <w:szCs w:val="24"/>
        </w:rPr>
        <w:t>Poznaniu</w:t>
      </w:r>
      <w:r w:rsidR="00CB54AF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Obiekt </w:t>
      </w:r>
      <w:r w:rsidR="00B17236">
        <w:rPr>
          <w:b w:val="0"/>
          <w:bCs w:val="0"/>
          <w:sz w:val="24"/>
          <w:szCs w:val="24"/>
        </w:rPr>
        <w:t xml:space="preserve">dostarczy </w:t>
      </w:r>
      <w:r w:rsidR="00754818">
        <w:rPr>
          <w:b w:val="0"/>
          <w:bCs w:val="0"/>
          <w:sz w:val="24"/>
          <w:szCs w:val="24"/>
        </w:rPr>
        <w:t xml:space="preserve">lokalnemu </w:t>
      </w:r>
      <w:r>
        <w:rPr>
          <w:b w:val="0"/>
          <w:bCs w:val="0"/>
          <w:sz w:val="24"/>
          <w:szCs w:val="24"/>
        </w:rPr>
        <w:t xml:space="preserve">rynkowi </w:t>
      </w:r>
      <w:r w:rsidRPr="00D026AF">
        <w:rPr>
          <w:b w:val="0"/>
          <w:bCs w:val="0"/>
          <w:sz w:val="24"/>
          <w:szCs w:val="24"/>
        </w:rPr>
        <w:t xml:space="preserve">40 </w:t>
      </w:r>
      <w:r>
        <w:rPr>
          <w:b w:val="0"/>
          <w:bCs w:val="0"/>
          <w:sz w:val="24"/>
          <w:szCs w:val="24"/>
        </w:rPr>
        <w:t xml:space="preserve">tys. </w:t>
      </w:r>
      <w:r w:rsidRPr="00D026AF">
        <w:rPr>
          <w:b w:val="0"/>
          <w:bCs w:val="0"/>
          <w:sz w:val="24"/>
          <w:szCs w:val="24"/>
        </w:rPr>
        <w:t>mkw</w:t>
      </w:r>
      <w:r>
        <w:rPr>
          <w:b w:val="0"/>
          <w:bCs w:val="0"/>
          <w:sz w:val="24"/>
          <w:szCs w:val="24"/>
        </w:rPr>
        <w:t>.</w:t>
      </w:r>
      <w:r w:rsidRPr="00D026AF">
        <w:rPr>
          <w:b w:val="0"/>
          <w:bCs w:val="0"/>
          <w:sz w:val="24"/>
          <w:szCs w:val="24"/>
        </w:rPr>
        <w:t xml:space="preserve"> powierzchni użytkowej, w której przeważać będzie powierzchnia biurowa. </w:t>
      </w:r>
    </w:p>
    <w:p w14:paraId="191155A1" w14:textId="6B3E9228" w:rsidR="00FB3A4C" w:rsidRPr="00C06535" w:rsidRDefault="00FB3A4C" w:rsidP="00FB3A4C">
      <w:pPr>
        <w:pStyle w:val="Nagwek1"/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 mieście prężnie działa również firma Skanska, która w drugim kwartale tego roku planuje oddać </w:t>
      </w:r>
      <w:r w:rsidR="005D099D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>5 metrowy budynek D (</w:t>
      </w:r>
      <w:r w:rsidRPr="00C06535">
        <w:rPr>
          <w:b w:val="0"/>
          <w:bCs w:val="0"/>
          <w:sz w:val="24"/>
          <w:szCs w:val="24"/>
        </w:rPr>
        <w:t>39 tys. mkw.</w:t>
      </w:r>
      <w:r>
        <w:rPr>
          <w:b w:val="0"/>
          <w:bCs w:val="0"/>
          <w:sz w:val="24"/>
          <w:szCs w:val="24"/>
        </w:rPr>
        <w:t>)</w:t>
      </w:r>
      <w:r w:rsidRPr="00C0653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 kompleksie </w:t>
      </w:r>
      <w:r w:rsidRPr="00C06535">
        <w:rPr>
          <w:b w:val="0"/>
          <w:bCs w:val="0"/>
          <w:sz w:val="24"/>
          <w:szCs w:val="24"/>
        </w:rPr>
        <w:t>Now</w:t>
      </w:r>
      <w:r>
        <w:rPr>
          <w:b w:val="0"/>
          <w:bCs w:val="0"/>
          <w:sz w:val="24"/>
          <w:szCs w:val="24"/>
        </w:rPr>
        <w:t xml:space="preserve">y </w:t>
      </w:r>
      <w:r w:rsidRPr="00C06535">
        <w:rPr>
          <w:b w:val="0"/>
          <w:bCs w:val="0"/>
          <w:sz w:val="24"/>
          <w:szCs w:val="24"/>
        </w:rPr>
        <w:t>Ryn</w:t>
      </w:r>
      <w:r>
        <w:rPr>
          <w:b w:val="0"/>
          <w:bCs w:val="0"/>
          <w:sz w:val="24"/>
          <w:szCs w:val="24"/>
        </w:rPr>
        <w:t xml:space="preserve">ek. </w:t>
      </w:r>
      <w:bookmarkStart w:id="2" w:name="89397"/>
      <w:bookmarkEnd w:id="2"/>
      <w:r w:rsidR="00BD0698">
        <w:rPr>
          <w:b w:val="0"/>
          <w:bCs w:val="0"/>
          <w:sz w:val="24"/>
          <w:szCs w:val="24"/>
        </w:rPr>
        <w:t xml:space="preserve">Projekt, </w:t>
      </w:r>
      <w:r w:rsidRPr="002B1E66">
        <w:rPr>
          <w:b w:val="0"/>
          <w:bCs w:val="0"/>
          <w:sz w:val="24"/>
          <w:szCs w:val="24"/>
        </w:rPr>
        <w:t>powstając</w:t>
      </w:r>
      <w:r w:rsidR="00BD0698">
        <w:rPr>
          <w:b w:val="0"/>
          <w:bCs w:val="0"/>
          <w:sz w:val="24"/>
          <w:szCs w:val="24"/>
        </w:rPr>
        <w:t xml:space="preserve">y </w:t>
      </w:r>
      <w:r w:rsidRPr="002B1E66">
        <w:rPr>
          <w:b w:val="0"/>
          <w:bCs w:val="0"/>
          <w:sz w:val="24"/>
          <w:szCs w:val="24"/>
        </w:rPr>
        <w:t>między ulicami Stanisława Matyi, Wierzbięcice, Ks. Jakuba Wujka i Przemysłową</w:t>
      </w:r>
      <w:r>
        <w:rPr>
          <w:b w:val="0"/>
          <w:bCs w:val="0"/>
          <w:sz w:val="24"/>
          <w:szCs w:val="24"/>
        </w:rPr>
        <w:t xml:space="preserve">, obok </w:t>
      </w:r>
      <w:r w:rsidRPr="002B1E66">
        <w:rPr>
          <w:b w:val="0"/>
          <w:bCs w:val="0"/>
          <w:sz w:val="24"/>
          <w:szCs w:val="24"/>
        </w:rPr>
        <w:t>Starego Browaru</w:t>
      </w:r>
      <w:r>
        <w:rPr>
          <w:b w:val="0"/>
          <w:bCs w:val="0"/>
          <w:sz w:val="24"/>
          <w:szCs w:val="24"/>
        </w:rPr>
        <w:t xml:space="preserve"> </w:t>
      </w:r>
      <w:r w:rsidR="00BD0698">
        <w:rPr>
          <w:b w:val="0"/>
          <w:bCs w:val="0"/>
          <w:sz w:val="24"/>
          <w:szCs w:val="24"/>
        </w:rPr>
        <w:t xml:space="preserve">zakłada </w:t>
      </w:r>
      <w:r w:rsidR="00D72548">
        <w:rPr>
          <w:b w:val="0"/>
          <w:bCs w:val="0"/>
          <w:sz w:val="24"/>
          <w:szCs w:val="24"/>
        </w:rPr>
        <w:t xml:space="preserve">realizację pięciu </w:t>
      </w:r>
      <w:r w:rsidRPr="002B1E66">
        <w:rPr>
          <w:b w:val="0"/>
          <w:bCs w:val="0"/>
          <w:sz w:val="24"/>
          <w:szCs w:val="24"/>
        </w:rPr>
        <w:t>budynków o różn</w:t>
      </w:r>
      <w:r>
        <w:rPr>
          <w:b w:val="0"/>
          <w:bCs w:val="0"/>
          <w:sz w:val="24"/>
          <w:szCs w:val="24"/>
        </w:rPr>
        <w:t xml:space="preserve">ych </w:t>
      </w:r>
      <w:r w:rsidRPr="002B1E66">
        <w:rPr>
          <w:b w:val="0"/>
          <w:bCs w:val="0"/>
          <w:sz w:val="24"/>
          <w:szCs w:val="24"/>
        </w:rPr>
        <w:t>funkcj</w:t>
      </w:r>
      <w:r>
        <w:rPr>
          <w:b w:val="0"/>
          <w:bCs w:val="0"/>
          <w:sz w:val="24"/>
          <w:szCs w:val="24"/>
        </w:rPr>
        <w:t>ach, biurowej, hotelowej i mieszkaniowej</w:t>
      </w:r>
      <w:r w:rsidR="00F306A7">
        <w:rPr>
          <w:b w:val="0"/>
          <w:bCs w:val="0"/>
          <w:sz w:val="24"/>
          <w:szCs w:val="24"/>
        </w:rPr>
        <w:t>. C</w:t>
      </w:r>
      <w:r w:rsidRPr="002B1E66">
        <w:rPr>
          <w:b w:val="0"/>
          <w:bCs w:val="0"/>
          <w:sz w:val="24"/>
          <w:szCs w:val="24"/>
        </w:rPr>
        <w:t xml:space="preserve">ałkowita powierzchnia użytkowa </w:t>
      </w:r>
      <w:r w:rsidR="00F306A7">
        <w:rPr>
          <w:b w:val="0"/>
          <w:bCs w:val="0"/>
          <w:sz w:val="24"/>
          <w:szCs w:val="24"/>
        </w:rPr>
        <w:t xml:space="preserve">obiektu </w:t>
      </w:r>
      <w:r w:rsidRPr="002B1E66">
        <w:rPr>
          <w:b w:val="0"/>
          <w:bCs w:val="0"/>
          <w:sz w:val="24"/>
          <w:szCs w:val="24"/>
        </w:rPr>
        <w:t>wyn</w:t>
      </w:r>
      <w:r>
        <w:rPr>
          <w:b w:val="0"/>
          <w:bCs w:val="0"/>
          <w:sz w:val="24"/>
          <w:szCs w:val="24"/>
        </w:rPr>
        <w:t>osi</w:t>
      </w:r>
      <w:r w:rsidR="0006275E">
        <w:rPr>
          <w:b w:val="0"/>
          <w:bCs w:val="0"/>
          <w:sz w:val="24"/>
          <w:szCs w:val="24"/>
        </w:rPr>
        <w:t xml:space="preserve"> </w:t>
      </w:r>
      <w:r w:rsidRPr="002B1E66">
        <w:rPr>
          <w:b w:val="0"/>
          <w:bCs w:val="0"/>
          <w:sz w:val="24"/>
          <w:szCs w:val="24"/>
        </w:rPr>
        <w:t xml:space="preserve">100 tys. mkw. </w:t>
      </w:r>
      <w:r w:rsidRPr="00C06535">
        <w:rPr>
          <w:b w:val="0"/>
          <w:bCs w:val="0"/>
          <w:sz w:val="24"/>
          <w:szCs w:val="24"/>
        </w:rPr>
        <w:t xml:space="preserve"> </w:t>
      </w:r>
      <w:r w:rsidRPr="00F94A84">
        <w:rPr>
          <w:b w:val="0"/>
          <w:bCs w:val="0"/>
          <w:sz w:val="24"/>
          <w:szCs w:val="24"/>
        </w:rPr>
        <w:t xml:space="preserve"> </w:t>
      </w:r>
    </w:p>
    <w:p w14:paraId="2BF09C5B" w14:textId="77777777" w:rsidR="0099301E" w:rsidRPr="0099301E" w:rsidRDefault="0099301E" w:rsidP="003857C6">
      <w:pPr>
        <w:pStyle w:val="Nagwek1"/>
        <w:spacing w:line="276" w:lineRule="auto"/>
        <w:rPr>
          <w:sz w:val="24"/>
          <w:szCs w:val="24"/>
        </w:rPr>
      </w:pPr>
      <w:r w:rsidRPr="0099301E">
        <w:rPr>
          <w:sz w:val="24"/>
          <w:szCs w:val="24"/>
        </w:rPr>
        <w:lastRenderedPageBreak/>
        <w:t>Łódzka Piotrkowska jeszcze atrakcyjniejsza</w:t>
      </w:r>
    </w:p>
    <w:p w14:paraId="420F792A" w14:textId="3AAD897D" w:rsidR="003857C6" w:rsidRDefault="00E0181B" w:rsidP="003857C6">
      <w:pPr>
        <w:pStyle w:val="Nagwek1"/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Najwyższy biurowiec w </w:t>
      </w:r>
      <w:r w:rsidR="003857C6" w:rsidRPr="00475546">
        <w:rPr>
          <w:sz w:val="24"/>
          <w:szCs w:val="24"/>
        </w:rPr>
        <w:t>Łodzi</w:t>
      </w:r>
      <w:r w:rsidR="003857C6" w:rsidRPr="00C06535">
        <w:rPr>
          <w:b w:val="0"/>
          <w:bCs w:val="0"/>
          <w:sz w:val="24"/>
          <w:szCs w:val="24"/>
        </w:rPr>
        <w:t xml:space="preserve"> </w:t>
      </w:r>
      <w:r w:rsidR="00436DD2">
        <w:rPr>
          <w:b w:val="0"/>
          <w:bCs w:val="0"/>
          <w:sz w:val="24"/>
          <w:szCs w:val="24"/>
        </w:rPr>
        <w:t xml:space="preserve">otrzymał </w:t>
      </w:r>
      <w:r w:rsidR="0085346F">
        <w:rPr>
          <w:b w:val="0"/>
          <w:bCs w:val="0"/>
          <w:sz w:val="24"/>
          <w:szCs w:val="24"/>
        </w:rPr>
        <w:t xml:space="preserve">natomiast </w:t>
      </w:r>
      <w:r w:rsidR="00A004EB">
        <w:rPr>
          <w:b w:val="0"/>
          <w:bCs w:val="0"/>
          <w:sz w:val="24"/>
          <w:szCs w:val="24"/>
        </w:rPr>
        <w:t xml:space="preserve">w grudniu ubiegłego roku </w:t>
      </w:r>
      <w:r w:rsidR="00436DD2">
        <w:rPr>
          <w:b w:val="0"/>
          <w:bCs w:val="0"/>
          <w:sz w:val="24"/>
          <w:szCs w:val="24"/>
        </w:rPr>
        <w:t>pozwolenie na użytkowanie</w:t>
      </w:r>
      <w:r w:rsidR="00A004EB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D</w:t>
      </w:r>
      <w:r w:rsidR="00B74AAC" w:rsidRPr="00467C33">
        <w:rPr>
          <w:b w:val="0"/>
          <w:bCs w:val="0"/>
          <w:sz w:val="24"/>
          <w:szCs w:val="24"/>
        </w:rPr>
        <w:t>wudziestopiętrow</w:t>
      </w:r>
      <w:r w:rsidR="00467C33" w:rsidRPr="00467C33">
        <w:rPr>
          <w:b w:val="0"/>
          <w:bCs w:val="0"/>
          <w:sz w:val="24"/>
          <w:szCs w:val="24"/>
        </w:rPr>
        <w:t>a</w:t>
      </w:r>
      <w:r w:rsidR="003857C6" w:rsidRPr="00C06535">
        <w:rPr>
          <w:b w:val="0"/>
          <w:bCs w:val="0"/>
          <w:sz w:val="24"/>
          <w:szCs w:val="24"/>
        </w:rPr>
        <w:t xml:space="preserve"> wieża biurowa </w:t>
      </w:r>
      <w:r>
        <w:rPr>
          <w:b w:val="0"/>
          <w:bCs w:val="0"/>
          <w:sz w:val="24"/>
          <w:szCs w:val="24"/>
        </w:rPr>
        <w:t xml:space="preserve">o wysokości </w:t>
      </w:r>
      <w:r w:rsidRPr="00335488">
        <w:rPr>
          <w:sz w:val="24"/>
          <w:szCs w:val="24"/>
        </w:rPr>
        <w:t>82 metr</w:t>
      </w:r>
      <w:r>
        <w:rPr>
          <w:sz w:val="24"/>
          <w:szCs w:val="24"/>
        </w:rPr>
        <w:t xml:space="preserve">ów </w:t>
      </w:r>
      <w:r w:rsidR="00467C33">
        <w:rPr>
          <w:b w:val="0"/>
          <w:bCs w:val="0"/>
          <w:sz w:val="24"/>
          <w:szCs w:val="24"/>
        </w:rPr>
        <w:t xml:space="preserve">wchodzi w skład </w:t>
      </w:r>
      <w:r w:rsidR="003857C6" w:rsidRPr="00C06535">
        <w:rPr>
          <w:b w:val="0"/>
          <w:bCs w:val="0"/>
          <w:sz w:val="24"/>
          <w:szCs w:val="24"/>
        </w:rPr>
        <w:t xml:space="preserve">kompleksu </w:t>
      </w:r>
      <w:r w:rsidR="003857C6" w:rsidRPr="00335488">
        <w:rPr>
          <w:sz w:val="24"/>
          <w:szCs w:val="24"/>
        </w:rPr>
        <w:t>Hi Piotrkowska</w:t>
      </w:r>
      <w:r w:rsidR="00340730">
        <w:rPr>
          <w:sz w:val="24"/>
          <w:szCs w:val="24"/>
        </w:rPr>
        <w:t xml:space="preserve"> 155</w:t>
      </w:r>
      <w:r w:rsidR="003857C6" w:rsidRPr="00C06535">
        <w:rPr>
          <w:b w:val="0"/>
          <w:bCs w:val="0"/>
          <w:sz w:val="24"/>
          <w:szCs w:val="24"/>
        </w:rPr>
        <w:t xml:space="preserve">, </w:t>
      </w:r>
      <w:r w:rsidR="00BD1EB7">
        <w:rPr>
          <w:b w:val="0"/>
          <w:bCs w:val="0"/>
          <w:sz w:val="24"/>
          <w:szCs w:val="24"/>
        </w:rPr>
        <w:t xml:space="preserve">na który składa się </w:t>
      </w:r>
      <w:r w:rsidR="003857C6" w:rsidRPr="00C06535">
        <w:rPr>
          <w:b w:val="0"/>
          <w:bCs w:val="0"/>
          <w:sz w:val="24"/>
          <w:szCs w:val="24"/>
        </w:rPr>
        <w:t xml:space="preserve">także pięciopiętrowy biurowiec oraz hotel </w:t>
      </w:r>
      <w:proofErr w:type="spellStart"/>
      <w:r w:rsidR="003857C6" w:rsidRPr="00C06535">
        <w:rPr>
          <w:rStyle w:val="Pogrubienie"/>
          <w:sz w:val="24"/>
          <w:szCs w:val="24"/>
          <w:bdr w:val="none" w:sz="0" w:space="0" w:color="auto" w:frame="1"/>
        </w:rPr>
        <w:t>Hampton</w:t>
      </w:r>
      <w:proofErr w:type="spellEnd"/>
      <w:r w:rsidR="003857C6" w:rsidRPr="00C06535">
        <w:rPr>
          <w:rStyle w:val="Pogrubienie"/>
          <w:sz w:val="24"/>
          <w:szCs w:val="24"/>
          <w:bdr w:val="none" w:sz="0" w:space="0" w:color="auto" w:frame="1"/>
        </w:rPr>
        <w:t xml:space="preserve"> by Hilton</w:t>
      </w:r>
      <w:r w:rsidR="003857C6" w:rsidRPr="00C06535">
        <w:rPr>
          <w:b w:val="0"/>
          <w:bCs w:val="0"/>
          <w:sz w:val="24"/>
          <w:szCs w:val="24"/>
        </w:rPr>
        <w:t xml:space="preserve">. </w:t>
      </w:r>
      <w:r w:rsidR="00AB141D">
        <w:rPr>
          <w:b w:val="0"/>
          <w:bCs w:val="0"/>
          <w:sz w:val="24"/>
          <w:szCs w:val="24"/>
        </w:rPr>
        <w:t>Obiekt</w:t>
      </w:r>
      <w:r w:rsidR="00E7480E">
        <w:rPr>
          <w:b w:val="0"/>
          <w:bCs w:val="0"/>
          <w:sz w:val="24"/>
          <w:szCs w:val="24"/>
        </w:rPr>
        <w:t>,</w:t>
      </w:r>
      <w:r w:rsidR="00AB141D">
        <w:rPr>
          <w:b w:val="0"/>
          <w:bCs w:val="0"/>
          <w:sz w:val="24"/>
          <w:szCs w:val="24"/>
        </w:rPr>
        <w:t xml:space="preserve"> </w:t>
      </w:r>
      <w:r w:rsidR="00B01EF2">
        <w:rPr>
          <w:b w:val="0"/>
          <w:bCs w:val="0"/>
          <w:sz w:val="24"/>
          <w:szCs w:val="24"/>
        </w:rPr>
        <w:t xml:space="preserve">który </w:t>
      </w:r>
      <w:r w:rsidR="00966B56" w:rsidRPr="00966B56">
        <w:rPr>
          <w:b w:val="0"/>
          <w:bCs w:val="0"/>
          <w:sz w:val="24"/>
          <w:szCs w:val="24"/>
        </w:rPr>
        <w:t>usytuowany</w:t>
      </w:r>
      <w:r w:rsidR="00B01EF2">
        <w:rPr>
          <w:b w:val="0"/>
          <w:bCs w:val="0"/>
          <w:sz w:val="24"/>
          <w:szCs w:val="24"/>
        </w:rPr>
        <w:t xml:space="preserve"> jest</w:t>
      </w:r>
      <w:r w:rsidR="00966B56" w:rsidRPr="00966B56">
        <w:rPr>
          <w:b w:val="0"/>
          <w:bCs w:val="0"/>
          <w:sz w:val="24"/>
          <w:szCs w:val="24"/>
        </w:rPr>
        <w:t xml:space="preserve"> w sercu miasta</w:t>
      </w:r>
      <w:r w:rsidR="00AB141D">
        <w:rPr>
          <w:b w:val="0"/>
          <w:bCs w:val="0"/>
          <w:sz w:val="24"/>
          <w:szCs w:val="24"/>
        </w:rPr>
        <w:t>,</w:t>
      </w:r>
      <w:r w:rsidR="00966B56" w:rsidRPr="00966B56">
        <w:rPr>
          <w:b w:val="0"/>
          <w:bCs w:val="0"/>
          <w:sz w:val="24"/>
          <w:szCs w:val="24"/>
        </w:rPr>
        <w:t xml:space="preserve"> przy </w:t>
      </w:r>
      <w:r w:rsidR="00B55316">
        <w:rPr>
          <w:b w:val="0"/>
          <w:bCs w:val="0"/>
          <w:sz w:val="24"/>
          <w:szCs w:val="24"/>
        </w:rPr>
        <w:t>Piotrkowskiej</w:t>
      </w:r>
      <w:r w:rsidR="00C36DBB">
        <w:rPr>
          <w:b w:val="0"/>
          <w:bCs w:val="0"/>
          <w:sz w:val="24"/>
          <w:szCs w:val="24"/>
        </w:rPr>
        <w:t xml:space="preserve"> </w:t>
      </w:r>
      <w:r w:rsidR="00F456F0">
        <w:rPr>
          <w:b w:val="0"/>
          <w:bCs w:val="0"/>
          <w:sz w:val="24"/>
          <w:szCs w:val="24"/>
        </w:rPr>
        <w:t>oferuje łącznie 21 tys</w:t>
      </w:r>
      <w:r w:rsidR="00E7480E">
        <w:rPr>
          <w:b w:val="0"/>
          <w:bCs w:val="0"/>
          <w:sz w:val="24"/>
          <w:szCs w:val="24"/>
        </w:rPr>
        <w:t>. mkw.</w:t>
      </w:r>
      <w:r w:rsidR="004008FA">
        <w:rPr>
          <w:b w:val="0"/>
          <w:bCs w:val="0"/>
          <w:sz w:val="24"/>
          <w:szCs w:val="24"/>
        </w:rPr>
        <w:t xml:space="preserve"> powierzchni biurowej i 5 tys. mkw. </w:t>
      </w:r>
      <w:r w:rsidR="00966B56" w:rsidRPr="00966B56">
        <w:rPr>
          <w:b w:val="0"/>
          <w:bCs w:val="0"/>
          <w:sz w:val="24"/>
          <w:szCs w:val="24"/>
        </w:rPr>
        <w:t>powierzchni handlowo-usługowej.</w:t>
      </w:r>
    </w:p>
    <w:p w14:paraId="692D0672" w14:textId="3996509E" w:rsidR="005D35A3" w:rsidRDefault="00A21C94" w:rsidP="009B5612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najciekawszych</w:t>
      </w:r>
      <w:r w:rsidR="006432E5">
        <w:rPr>
          <w:rFonts w:ascii="Times New Roman" w:eastAsia="Times New Roman" w:hAnsi="Times New Roman" w:cs="Times New Roman"/>
          <w:sz w:val="24"/>
          <w:szCs w:val="24"/>
          <w:lang w:eastAsia="pl-PL"/>
        </w:rPr>
        <w:t>, łódzkich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należy także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Fuzja</w:t>
      </w:r>
      <w:r w:rsidR="0064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</w:t>
      </w:r>
      <w:r w:rsidR="006432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Echo Investment</w:t>
      </w:r>
      <w:r w:rsidR="00C12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Inwestycja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przywróci życie dawnej fabryce Karola </w:t>
      </w:r>
      <w:proofErr w:type="spellStart"/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Scheiblera</w:t>
      </w:r>
      <w:proofErr w:type="spellEnd"/>
      <w:r w:rsidR="00A0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Na blisko 8 hektarach przy ul</w:t>
      </w:r>
      <w:r w:rsidR="00C120FC">
        <w:rPr>
          <w:rFonts w:ascii="Times New Roman" w:eastAsia="Times New Roman" w:hAnsi="Times New Roman" w:cs="Times New Roman"/>
          <w:sz w:val="24"/>
          <w:szCs w:val="24"/>
          <w:lang w:eastAsia="pl-PL"/>
        </w:rPr>
        <w:t>icy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Tymienieckiego </w:t>
      </w:r>
      <w:r w:rsidR="00A00BC1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rewitalizacja fragmentu miasta, który wraz z oddaniem pierwszego placu przy Elektrowni latem </w:t>
      </w:r>
      <w:r w:rsidR="00043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758C5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361C2C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</w:t>
      </w:r>
      <w:r w:rsidR="00B42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przywrócony </w:t>
      </w:r>
      <w:r w:rsidR="008B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życia. Powstaną tam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czter</w:t>
      </w:r>
      <w:r w:rsidR="008B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apartamentowc</w:t>
      </w:r>
      <w:r w:rsidR="008B60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4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A2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powierzchni około 40 tys. mkw. W historycznych budynkach znajdzie się przestrzeń na usługi, sklepy i restauracje</w:t>
      </w:r>
      <w:r w:rsidR="00A2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15 tys. mkw.</w:t>
      </w:r>
      <w:r w:rsidR="00A26E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A7E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place miejskie, przestrzenie wspólne </w:t>
      </w:r>
      <w:r w:rsidR="006A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zielone, które zajmą prawie 4 ha. </w:t>
      </w:r>
    </w:p>
    <w:p w14:paraId="5A7A6BAA" w14:textId="42F44760" w:rsidR="00A8211C" w:rsidRPr="00C06535" w:rsidRDefault="006C05EF" w:rsidP="009B5612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5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Cavatina Holding planuje natomiast </w:t>
      </w:r>
      <w:r w:rsidR="00C307E8" w:rsidRPr="00C065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ewitalizacj</w:t>
      </w:r>
      <w:r w:rsidR="00C307E8" w:rsidRPr="00C065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ę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Widzewskiej Manufaktury</w:t>
      </w:r>
      <w:r w:rsidR="00C307E8" w:rsidRPr="00C065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g</w:t>
      </w:r>
      <w:r w:rsidR="00A8211C" w:rsidRPr="00C065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dzie ma powstać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wielofunkcyjny kompleks oferujący biura, mieszkania na wynajem, lokale handlowo-usługowe oraz otwarte przestrzenie do odpoczynku i rekreacji</w:t>
      </w:r>
      <w:r w:rsidR="005E1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E6CFD"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4BE2B9" w14:textId="40C0ED35" w:rsidR="00333CA1" w:rsidRPr="00C06535" w:rsidRDefault="00333CA1" w:rsidP="00333CA1">
      <w:pPr>
        <w:pStyle w:val="Nagwek1"/>
        <w:shd w:val="clear" w:color="auto" w:fill="FFFFFF"/>
        <w:spacing w:line="276" w:lineRule="auto"/>
        <w:textAlignment w:val="baseline"/>
        <w:rPr>
          <w:b w:val="0"/>
          <w:bCs w:val="0"/>
          <w:sz w:val="24"/>
          <w:szCs w:val="24"/>
        </w:rPr>
      </w:pPr>
      <w:r w:rsidRPr="00C06535">
        <w:rPr>
          <w:b w:val="0"/>
          <w:bCs w:val="0"/>
          <w:sz w:val="24"/>
          <w:szCs w:val="24"/>
        </w:rPr>
        <w:t xml:space="preserve">W </w:t>
      </w:r>
      <w:r w:rsidRPr="009D15CE">
        <w:rPr>
          <w:sz w:val="24"/>
          <w:szCs w:val="24"/>
        </w:rPr>
        <w:t xml:space="preserve">Gdyni </w:t>
      </w:r>
      <w:r w:rsidR="004B2D0F" w:rsidRPr="004B2D0F">
        <w:rPr>
          <w:b w:val="0"/>
          <w:bCs w:val="0"/>
          <w:sz w:val="24"/>
          <w:szCs w:val="24"/>
        </w:rPr>
        <w:t>również</w:t>
      </w:r>
      <w:r>
        <w:rPr>
          <w:b w:val="0"/>
          <w:bCs w:val="0"/>
          <w:sz w:val="24"/>
          <w:szCs w:val="24"/>
        </w:rPr>
        <w:t xml:space="preserve"> </w:t>
      </w:r>
      <w:r w:rsidRPr="00C06535">
        <w:rPr>
          <w:b w:val="0"/>
          <w:bCs w:val="0"/>
          <w:sz w:val="24"/>
          <w:szCs w:val="24"/>
        </w:rPr>
        <w:t>rusz</w:t>
      </w:r>
      <w:r>
        <w:rPr>
          <w:b w:val="0"/>
          <w:bCs w:val="0"/>
          <w:sz w:val="24"/>
          <w:szCs w:val="24"/>
        </w:rPr>
        <w:t xml:space="preserve">yła </w:t>
      </w:r>
      <w:r w:rsidRPr="00C06535">
        <w:rPr>
          <w:b w:val="0"/>
          <w:bCs w:val="0"/>
          <w:sz w:val="24"/>
          <w:szCs w:val="24"/>
        </w:rPr>
        <w:t xml:space="preserve">budowa </w:t>
      </w:r>
      <w:r w:rsidR="004B2D0F">
        <w:rPr>
          <w:b w:val="0"/>
          <w:bCs w:val="0"/>
          <w:sz w:val="24"/>
          <w:szCs w:val="24"/>
        </w:rPr>
        <w:t>w</w:t>
      </w:r>
      <w:r>
        <w:rPr>
          <w:b w:val="0"/>
          <w:bCs w:val="0"/>
          <w:sz w:val="24"/>
          <w:szCs w:val="24"/>
        </w:rPr>
        <w:t xml:space="preserve">ielofunkcyjnego </w:t>
      </w:r>
      <w:r w:rsidRPr="00C06535">
        <w:rPr>
          <w:b w:val="0"/>
          <w:bCs w:val="0"/>
          <w:sz w:val="24"/>
          <w:szCs w:val="24"/>
        </w:rPr>
        <w:t>projektu</w:t>
      </w:r>
      <w:r w:rsidR="00FC556A">
        <w:rPr>
          <w:b w:val="0"/>
          <w:bCs w:val="0"/>
          <w:sz w:val="24"/>
          <w:szCs w:val="24"/>
        </w:rPr>
        <w:t xml:space="preserve">. W drugim etapie inwestycji </w:t>
      </w:r>
      <w:r w:rsidR="00200718" w:rsidRPr="00C06535">
        <w:rPr>
          <w:b w:val="0"/>
          <w:bCs w:val="0"/>
          <w:sz w:val="24"/>
          <w:szCs w:val="24"/>
        </w:rPr>
        <w:t xml:space="preserve">Gdynia </w:t>
      </w:r>
      <w:proofErr w:type="spellStart"/>
      <w:r w:rsidR="00200718" w:rsidRPr="00C06535">
        <w:rPr>
          <w:b w:val="0"/>
          <w:bCs w:val="0"/>
          <w:sz w:val="24"/>
          <w:szCs w:val="24"/>
        </w:rPr>
        <w:t>Waterfront</w:t>
      </w:r>
      <w:proofErr w:type="spellEnd"/>
      <w:r w:rsidR="00200718" w:rsidRPr="00C06535">
        <w:rPr>
          <w:b w:val="0"/>
          <w:bCs w:val="0"/>
          <w:sz w:val="24"/>
          <w:szCs w:val="24"/>
        </w:rPr>
        <w:t xml:space="preserve"> </w:t>
      </w:r>
      <w:r w:rsidR="00200718">
        <w:rPr>
          <w:b w:val="0"/>
          <w:bCs w:val="0"/>
          <w:sz w:val="24"/>
          <w:szCs w:val="24"/>
        </w:rPr>
        <w:t>(</w:t>
      </w:r>
      <w:r w:rsidR="00200718" w:rsidRPr="00C06535">
        <w:rPr>
          <w:b w:val="0"/>
          <w:bCs w:val="0"/>
          <w:sz w:val="24"/>
          <w:szCs w:val="24"/>
        </w:rPr>
        <w:t>75 tys. mkw.</w:t>
      </w:r>
      <w:r w:rsidR="00200718">
        <w:rPr>
          <w:b w:val="0"/>
          <w:bCs w:val="0"/>
          <w:sz w:val="24"/>
          <w:szCs w:val="24"/>
        </w:rPr>
        <w:t>)</w:t>
      </w:r>
      <w:r w:rsidR="00200718" w:rsidRPr="00C06535">
        <w:rPr>
          <w:b w:val="0"/>
          <w:bCs w:val="0"/>
          <w:sz w:val="24"/>
          <w:szCs w:val="24"/>
        </w:rPr>
        <w:t xml:space="preserve"> </w:t>
      </w:r>
      <w:r w:rsidRPr="00C06535">
        <w:rPr>
          <w:b w:val="0"/>
          <w:bCs w:val="0"/>
          <w:sz w:val="24"/>
          <w:szCs w:val="24"/>
        </w:rPr>
        <w:t xml:space="preserve">firmy </w:t>
      </w:r>
      <w:proofErr w:type="spellStart"/>
      <w:r w:rsidRPr="00C06535">
        <w:rPr>
          <w:b w:val="0"/>
          <w:bCs w:val="0"/>
          <w:sz w:val="24"/>
          <w:szCs w:val="24"/>
        </w:rPr>
        <w:t>Vastint</w:t>
      </w:r>
      <w:proofErr w:type="spellEnd"/>
      <w:r w:rsidR="00200718">
        <w:rPr>
          <w:b w:val="0"/>
          <w:bCs w:val="0"/>
          <w:sz w:val="24"/>
          <w:szCs w:val="24"/>
        </w:rPr>
        <w:t xml:space="preserve"> </w:t>
      </w:r>
      <w:r w:rsidRPr="00C06535">
        <w:rPr>
          <w:b w:val="0"/>
          <w:bCs w:val="0"/>
          <w:sz w:val="24"/>
          <w:szCs w:val="24"/>
        </w:rPr>
        <w:t xml:space="preserve">na kilkuhektarowej działce pomiędzy ulicami Hryniewickiego, Washingtona i Skwerem Kościuszki </w:t>
      </w:r>
      <w:r w:rsidR="00200718">
        <w:rPr>
          <w:b w:val="0"/>
          <w:bCs w:val="0"/>
          <w:sz w:val="24"/>
          <w:szCs w:val="24"/>
        </w:rPr>
        <w:t xml:space="preserve">powstaną </w:t>
      </w:r>
      <w:r w:rsidRPr="00C06535">
        <w:rPr>
          <w:b w:val="0"/>
          <w:bCs w:val="0"/>
          <w:sz w:val="24"/>
          <w:szCs w:val="24"/>
        </w:rPr>
        <w:t xml:space="preserve">budynki biurowo-usługowe, mieszkalne, a także lokale usługowe, hotel, przestrzeń konferencyjna i obiekty użyteczności publicznej. </w:t>
      </w:r>
    </w:p>
    <w:p w14:paraId="6D458E40" w14:textId="2B724BE5" w:rsidR="00333CA1" w:rsidRDefault="00333CA1" w:rsidP="00333CA1">
      <w:pPr>
        <w:pStyle w:val="Nagwek1"/>
        <w:shd w:val="clear" w:color="auto" w:fill="FFFFFF"/>
        <w:spacing w:line="276" w:lineRule="auto"/>
        <w:textAlignment w:val="baseline"/>
        <w:rPr>
          <w:b w:val="0"/>
          <w:bCs w:val="0"/>
          <w:sz w:val="24"/>
          <w:szCs w:val="24"/>
        </w:rPr>
      </w:pPr>
      <w:r w:rsidRPr="00C06535">
        <w:rPr>
          <w:b w:val="0"/>
          <w:bCs w:val="0"/>
          <w:sz w:val="24"/>
          <w:szCs w:val="24"/>
        </w:rPr>
        <w:t xml:space="preserve">Grupa </w:t>
      </w:r>
      <w:proofErr w:type="spellStart"/>
      <w:r w:rsidRPr="00C06535">
        <w:rPr>
          <w:b w:val="0"/>
          <w:bCs w:val="0"/>
          <w:sz w:val="24"/>
          <w:szCs w:val="24"/>
        </w:rPr>
        <w:t>Allcon</w:t>
      </w:r>
      <w:proofErr w:type="spellEnd"/>
      <w:r w:rsidRPr="00C0653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zapowiedziała </w:t>
      </w:r>
      <w:r w:rsidR="009A5E10">
        <w:rPr>
          <w:b w:val="0"/>
          <w:bCs w:val="0"/>
          <w:sz w:val="24"/>
          <w:szCs w:val="24"/>
        </w:rPr>
        <w:t xml:space="preserve">natomiast </w:t>
      </w:r>
      <w:r>
        <w:rPr>
          <w:b w:val="0"/>
          <w:bCs w:val="0"/>
          <w:sz w:val="24"/>
          <w:szCs w:val="24"/>
        </w:rPr>
        <w:t>realizację projektu p</w:t>
      </w:r>
      <w:r w:rsidRPr="00C06535">
        <w:rPr>
          <w:b w:val="0"/>
          <w:bCs w:val="0"/>
          <w:sz w:val="24"/>
          <w:szCs w:val="24"/>
        </w:rPr>
        <w:t>rzy skrzyżowaniu ul</w:t>
      </w:r>
      <w:r>
        <w:rPr>
          <w:b w:val="0"/>
          <w:bCs w:val="0"/>
          <w:sz w:val="24"/>
          <w:szCs w:val="24"/>
        </w:rPr>
        <w:t>ic</w:t>
      </w:r>
      <w:r w:rsidRPr="00C06535">
        <w:rPr>
          <w:b w:val="0"/>
          <w:bCs w:val="0"/>
          <w:sz w:val="24"/>
          <w:szCs w:val="24"/>
        </w:rPr>
        <w:t xml:space="preserve"> Kieleckiej i Drogi Gdyńskiej</w:t>
      </w:r>
      <w:r>
        <w:rPr>
          <w:b w:val="0"/>
          <w:bCs w:val="0"/>
          <w:sz w:val="24"/>
          <w:szCs w:val="24"/>
        </w:rPr>
        <w:t xml:space="preserve">. </w:t>
      </w:r>
      <w:r w:rsidRPr="00C06535">
        <w:rPr>
          <w:b w:val="0"/>
          <w:bCs w:val="0"/>
          <w:sz w:val="24"/>
          <w:szCs w:val="24"/>
        </w:rPr>
        <w:t>Na terenie 2 ha powstanie ok</w:t>
      </w:r>
      <w:r>
        <w:rPr>
          <w:b w:val="0"/>
          <w:bCs w:val="0"/>
          <w:sz w:val="24"/>
          <w:szCs w:val="24"/>
        </w:rPr>
        <w:t>oło</w:t>
      </w:r>
      <w:r w:rsidRPr="00C06535">
        <w:rPr>
          <w:b w:val="0"/>
          <w:bCs w:val="0"/>
          <w:sz w:val="24"/>
          <w:szCs w:val="24"/>
        </w:rPr>
        <w:t xml:space="preserve"> 55 tys. mkw. powierzchni użytkowej usług, biur i mieszkań</w:t>
      </w:r>
      <w:r>
        <w:rPr>
          <w:b w:val="0"/>
          <w:bCs w:val="0"/>
          <w:sz w:val="24"/>
          <w:szCs w:val="24"/>
        </w:rPr>
        <w:t xml:space="preserve">. </w:t>
      </w:r>
      <w:r w:rsidRPr="00C06535">
        <w:rPr>
          <w:b w:val="0"/>
          <w:bCs w:val="0"/>
          <w:sz w:val="24"/>
          <w:szCs w:val="24"/>
        </w:rPr>
        <w:t>Dominanta mieszkaniowa będzie miała ok</w:t>
      </w:r>
      <w:r>
        <w:rPr>
          <w:b w:val="0"/>
          <w:bCs w:val="0"/>
          <w:sz w:val="24"/>
          <w:szCs w:val="24"/>
        </w:rPr>
        <w:t>oło</w:t>
      </w:r>
      <w:r w:rsidRPr="00C06535">
        <w:rPr>
          <w:b w:val="0"/>
          <w:bCs w:val="0"/>
          <w:sz w:val="24"/>
          <w:szCs w:val="24"/>
        </w:rPr>
        <w:t xml:space="preserve"> 120 metrów. </w:t>
      </w:r>
    </w:p>
    <w:p w14:paraId="670065DA" w14:textId="038E4406" w:rsidR="003831C8" w:rsidRPr="00C06535" w:rsidRDefault="003831C8" w:rsidP="003831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postoczniowych</w:t>
      </w:r>
      <w:proofErr w:type="spellEnd"/>
      <w:r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terenach Młodego Miasta w Gdańsku,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Europejskim Centrum Solidarności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</w:t>
      </w:r>
      <w:r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Euro Styl i Torus realizuj</w:t>
      </w:r>
      <w:r w:rsidR="0095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z kolei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>ielofunkcyjną inwestycję Doki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dwoma </w:t>
      </w:r>
      <w:r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biurowcami o łącznej powierzchni najmu 37 tys. mkw. </w:t>
      </w:r>
      <w:bookmarkStart w:id="3" w:name="83444"/>
      <w:bookmarkEnd w:id="3"/>
    </w:p>
    <w:p w14:paraId="206F0C30" w14:textId="20B6A441" w:rsidR="00333CA1" w:rsidRPr="0044037F" w:rsidRDefault="00333CA1" w:rsidP="00333CA1">
      <w:pPr>
        <w:pStyle w:val="Nagwek1"/>
        <w:shd w:val="clear" w:color="auto" w:fill="FFFFFF"/>
        <w:spacing w:line="276" w:lineRule="auto"/>
        <w:textAlignment w:val="baseline"/>
        <w:rPr>
          <w:b w:val="0"/>
          <w:bCs w:val="0"/>
          <w:sz w:val="24"/>
          <w:szCs w:val="24"/>
        </w:rPr>
      </w:pPr>
      <w:r w:rsidRPr="0044037F">
        <w:rPr>
          <w:b w:val="0"/>
          <w:bCs w:val="0"/>
          <w:sz w:val="24"/>
          <w:szCs w:val="24"/>
        </w:rPr>
        <w:t xml:space="preserve">Na terenie Stoczni Gdańskiej budowę kolejnego biurowca w kompleksie Palio Office Park prowadzi </w:t>
      </w:r>
      <w:r w:rsidR="00952D8A">
        <w:rPr>
          <w:b w:val="0"/>
          <w:bCs w:val="0"/>
          <w:sz w:val="24"/>
          <w:szCs w:val="24"/>
        </w:rPr>
        <w:t xml:space="preserve">też </w:t>
      </w:r>
      <w:r w:rsidRPr="0044037F">
        <w:rPr>
          <w:b w:val="0"/>
          <w:bCs w:val="0"/>
          <w:sz w:val="24"/>
          <w:szCs w:val="24"/>
        </w:rPr>
        <w:t xml:space="preserve">Cavatina Holding. W kompleksie biurowo-usługowym powstanie osiem budynków biurowych, które dostarczą </w:t>
      </w:r>
      <w:r w:rsidR="00736973">
        <w:rPr>
          <w:b w:val="0"/>
          <w:bCs w:val="0"/>
          <w:sz w:val="24"/>
          <w:szCs w:val="24"/>
        </w:rPr>
        <w:t xml:space="preserve">łącznie </w:t>
      </w:r>
      <w:r w:rsidRPr="0044037F">
        <w:rPr>
          <w:b w:val="0"/>
          <w:bCs w:val="0"/>
          <w:sz w:val="24"/>
          <w:szCs w:val="24"/>
        </w:rPr>
        <w:t xml:space="preserve">niemal 90 tys. mkw. powierzchni biurowej i rekreacyjnej. </w:t>
      </w:r>
    </w:p>
    <w:p w14:paraId="6A7EBCCC" w14:textId="7A266247" w:rsidR="00F4033D" w:rsidRPr="00F4033D" w:rsidRDefault="008B22F3" w:rsidP="00903318">
      <w:pPr>
        <w:pStyle w:val="Nagwek1"/>
        <w:spacing w:line="276" w:lineRule="auto"/>
        <w:rPr>
          <w:b w:val="0"/>
          <w:bCs w:val="0"/>
          <w:sz w:val="24"/>
          <w:szCs w:val="24"/>
        </w:rPr>
      </w:pPr>
      <w:r w:rsidRPr="00BF6315">
        <w:rPr>
          <w:b w:val="0"/>
          <w:bCs w:val="0"/>
          <w:sz w:val="24"/>
          <w:szCs w:val="24"/>
        </w:rPr>
        <w:t>W</w:t>
      </w:r>
      <w:r w:rsidR="00BF6315" w:rsidRPr="00BF6315">
        <w:rPr>
          <w:b w:val="0"/>
          <w:bCs w:val="0"/>
          <w:sz w:val="24"/>
          <w:szCs w:val="24"/>
        </w:rPr>
        <w:t xml:space="preserve"> </w:t>
      </w:r>
      <w:r w:rsidR="00EB2A2F">
        <w:rPr>
          <w:b w:val="0"/>
          <w:bCs w:val="0"/>
          <w:sz w:val="24"/>
          <w:szCs w:val="24"/>
        </w:rPr>
        <w:t xml:space="preserve">centrum </w:t>
      </w:r>
      <w:r w:rsidR="00BF6315" w:rsidRPr="00BF6315">
        <w:rPr>
          <w:sz w:val="24"/>
          <w:szCs w:val="24"/>
        </w:rPr>
        <w:t>Wrocławi</w:t>
      </w:r>
      <w:r w:rsidR="00EB2A2F">
        <w:rPr>
          <w:sz w:val="24"/>
          <w:szCs w:val="24"/>
        </w:rPr>
        <w:t>a</w:t>
      </w:r>
      <w:r w:rsidR="007D6E1B" w:rsidRPr="007D6E1B">
        <w:rPr>
          <w:b w:val="0"/>
          <w:bCs w:val="0"/>
          <w:sz w:val="24"/>
          <w:szCs w:val="24"/>
        </w:rPr>
        <w:t xml:space="preserve"> </w:t>
      </w:r>
      <w:r w:rsidR="007A0CD5">
        <w:rPr>
          <w:b w:val="0"/>
          <w:bCs w:val="0"/>
          <w:sz w:val="24"/>
          <w:szCs w:val="24"/>
        </w:rPr>
        <w:t xml:space="preserve">przy ulicy </w:t>
      </w:r>
      <w:r w:rsidR="007A0CD5" w:rsidRPr="00F4033D">
        <w:rPr>
          <w:b w:val="0"/>
          <w:bCs w:val="0"/>
          <w:sz w:val="24"/>
          <w:szCs w:val="24"/>
        </w:rPr>
        <w:t xml:space="preserve">Sikorskiego </w:t>
      </w:r>
      <w:r w:rsidR="009F47A7" w:rsidRPr="00BF6315">
        <w:rPr>
          <w:b w:val="0"/>
          <w:bCs w:val="0"/>
          <w:sz w:val="24"/>
          <w:szCs w:val="24"/>
        </w:rPr>
        <w:t xml:space="preserve">Cavatina rozpocznie </w:t>
      </w:r>
      <w:r w:rsidR="00EB2A2F">
        <w:rPr>
          <w:b w:val="0"/>
          <w:bCs w:val="0"/>
          <w:sz w:val="24"/>
          <w:szCs w:val="24"/>
        </w:rPr>
        <w:t xml:space="preserve">wkrótce </w:t>
      </w:r>
      <w:r w:rsidR="009F47A7" w:rsidRPr="00BF6315">
        <w:rPr>
          <w:b w:val="0"/>
          <w:bCs w:val="0"/>
          <w:sz w:val="24"/>
          <w:szCs w:val="24"/>
        </w:rPr>
        <w:t>budow</w:t>
      </w:r>
      <w:r w:rsidR="000F1572">
        <w:rPr>
          <w:b w:val="0"/>
          <w:bCs w:val="0"/>
          <w:sz w:val="24"/>
          <w:szCs w:val="24"/>
        </w:rPr>
        <w:t>ę</w:t>
      </w:r>
      <w:r w:rsidR="009F47A7" w:rsidRPr="00BF6315">
        <w:rPr>
          <w:b w:val="0"/>
          <w:bCs w:val="0"/>
          <w:sz w:val="24"/>
          <w:szCs w:val="24"/>
        </w:rPr>
        <w:t xml:space="preserve"> </w:t>
      </w:r>
      <w:r w:rsidR="007D6E1B">
        <w:rPr>
          <w:b w:val="0"/>
          <w:bCs w:val="0"/>
          <w:sz w:val="24"/>
          <w:szCs w:val="24"/>
        </w:rPr>
        <w:t xml:space="preserve">kompleksu </w:t>
      </w:r>
      <w:r w:rsidR="009F47A7" w:rsidRPr="00BF6315">
        <w:rPr>
          <w:b w:val="0"/>
          <w:bCs w:val="0"/>
          <w:sz w:val="24"/>
          <w:szCs w:val="24"/>
        </w:rPr>
        <w:t>Quorum</w:t>
      </w:r>
      <w:r w:rsidR="000E2B03">
        <w:rPr>
          <w:b w:val="0"/>
          <w:bCs w:val="0"/>
          <w:sz w:val="24"/>
          <w:szCs w:val="24"/>
        </w:rPr>
        <w:t>, w którym zaplanowane zostały t</w:t>
      </w:r>
      <w:r w:rsidR="009F47A7" w:rsidRPr="00BF6315">
        <w:rPr>
          <w:b w:val="0"/>
          <w:bCs w:val="0"/>
          <w:sz w:val="24"/>
          <w:szCs w:val="24"/>
        </w:rPr>
        <w:t>rz</w:t>
      </w:r>
      <w:r w:rsidR="000E2B03">
        <w:rPr>
          <w:b w:val="0"/>
          <w:bCs w:val="0"/>
          <w:sz w:val="24"/>
          <w:szCs w:val="24"/>
        </w:rPr>
        <w:t xml:space="preserve">y </w:t>
      </w:r>
      <w:r w:rsidR="009F47A7" w:rsidRPr="00BF6315">
        <w:rPr>
          <w:b w:val="0"/>
          <w:bCs w:val="0"/>
          <w:sz w:val="24"/>
          <w:szCs w:val="24"/>
        </w:rPr>
        <w:t>budynk</w:t>
      </w:r>
      <w:r w:rsidR="000E2B03">
        <w:rPr>
          <w:b w:val="0"/>
          <w:bCs w:val="0"/>
          <w:sz w:val="24"/>
          <w:szCs w:val="24"/>
        </w:rPr>
        <w:t>i biurowe</w:t>
      </w:r>
      <w:r w:rsidR="00854165">
        <w:rPr>
          <w:b w:val="0"/>
          <w:bCs w:val="0"/>
          <w:sz w:val="24"/>
          <w:szCs w:val="24"/>
        </w:rPr>
        <w:t xml:space="preserve"> z </w:t>
      </w:r>
      <w:r w:rsidR="00854165" w:rsidRPr="00854165">
        <w:rPr>
          <w:b w:val="0"/>
          <w:bCs w:val="0"/>
          <w:sz w:val="24"/>
          <w:szCs w:val="24"/>
        </w:rPr>
        <w:t>80 tys. mkw</w:t>
      </w:r>
      <w:r w:rsidR="00854165">
        <w:rPr>
          <w:b w:val="0"/>
          <w:bCs w:val="0"/>
          <w:sz w:val="24"/>
          <w:szCs w:val="24"/>
        </w:rPr>
        <w:t>.</w:t>
      </w:r>
      <w:r w:rsidR="00854165" w:rsidRPr="00854165">
        <w:rPr>
          <w:b w:val="0"/>
          <w:bCs w:val="0"/>
          <w:sz w:val="24"/>
          <w:szCs w:val="24"/>
        </w:rPr>
        <w:t xml:space="preserve"> powierzchni</w:t>
      </w:r>
      <w:r w:rsidR="00854165">
        <w:rPr>
          <w:b w:val="0"/>
          <w:bCs w:val="0"/>
          <w:sz w:val="24"/>
          <w:szCs w:val="24"/>
        </w:rPr>
        <w:t xml:space="preserve"> </w:t>
      </w:r>
      <w:r w:rsidR="009F47A7" w:rsidRPr="00BF6315">
        <w:rPr>
          <w:b w:val="0"/>
          <w:bCs w:val="0"/>
          <w:sz w:val="24"/>
          <w:szCs w:val="24"/>
        </w:rPr>
        <w:t>i jed</w:t>
      </w:r>
      <w:r w:rsidR="007A2756">
        <w:rPr>
          <w:b w:val="0"/>
          <w:bCs w:val="0"/>
          <w:sz w:val="24"/>
          <w:szCs w:val="24"/>
        </w:rPr>
        <w:t>e</w:t>
      </w:r>
      <w:r w:rsidR="009F47A7" w:rsidRPr="00BF6315">
        <w:rPr>
          <w:b w:val="0"/>
          <w:bCs w:val="0"/>
          <w:sz w:val="24"/>
          <w:szCs w:val="24"/>
        </w:rPr>
        <w:t>n</w:t>
      </w:r>
      <w:r w:rsidR="007A2756">
        <w:rPr>
          <w:b w:val="0"/>
          <w:bCs w:val="0"/>
          <w:sz w:val="24"/>
          <w:szCs w:val="24"/>
        </w:rPr>
        <w:t xml:space="preserve"> </w:t>
      </w:r>
      <w:r w:rsidR="009F47A7" w:rsidRPr="00BF6315">
        <w:rPr>
          <w:b w:val="0"/>
          <w:bCs w:val="0"/>
          <w:sz w:val="24"/>
          <w:szCs w:val="24"/>
        </w:rPr>
        <w:t>mieszka</w:t>
      </w:r>
      <w:r w:rsidR="007A2756">
        <w:rPr>
          <w:b w:val="0"/>
          <w:bCs w:val="0"/>
          <w:sz w:val="24"/>
          <w:szCs w:val="24"/>
        </w:rPr>
        <w:t xml:space="preserve">lny. </w:t>
      </w:r>
      <w:r w:rsidR="009F47A7" w:rsidRPr="00BF6315">
        <w:rPr>
          <w:b w:val="0"/>
          <w:bCs w:val="0"/>
          <w:sz w:val="24"/>
          <w:szCs w:val="24"/>
        </w:rPr>
        <w:t>Licząca 140 metrów wysokości wieża</w:t>
      </w:r>
      <w:r w:rsidR="00A14E7A">
        <w:rPr>
          <w:b w:val="0"/>
          <w:bCs w:val="0"/>
          <w:sz w:val="24"/>
          <w:szCs w:val="24"/>
        </w:rPr>
        <w:t xml:space="preserve">, która zostanie </w:t>
      </w:r>
      <w:r w:rsidR="00E25C71">
        <w:rPr>
          <w:b w:val="0"/>
          <w:bCs w:val="0"/>
          <w:sz w:val="24"/>
          <w:szCs w:val="24"/>
        </w:rPr>
        <w:lastRenderedPageBreak/>
        <w:t xml:space="preserve">zrealizowana </w:t>
      </w:r>
      <w:r w:rsidR="00A14E7A">
        <w:rPr>
          <w:b w:val="0"/>
          <w:bCs w:val="0"/>
          <w:sz w:val="24"/>
          <w:szCs w:val="24"/>
        </w:rPr>
        <w:t>w</w:t>
      </w:r>
      <w:r w:rsidR="00E25C71">
        <w:rPr>
          <w:b w:val="0"/>
          <w:bCs w:val="0"/>
          <w:sz w:val="24"/>
          <w:szCs w:val="24"/>
        </w:rPr>
        <w:t xml:space="preserve"> ramach tej inwestycji </w:t>
      </w:r>
      <w:r w:rsidR="009F47A7" w:rsidRPr="00BF6315">
        <w:rPr>
          <w:b w:val="0"/>
          <w:bCs w:val="0"/>
          <w:sz w:val="24"/>
          <w:szCs w:val="24"/>
        </w:rPr>
        <w:t xml:space="preserve">będzie drugim </w:t>
      </w:r>
      <w:r w:rsidR="00E25C71">
        <w:rPr>
          <w:b w:val="0"/>
          <w:bCs w:val="0"/>
          <w:sz w:val="24"/>
          <w:szCs w:val="24"/>
        </w:rPr>
        <w:t xml:space="preserve">co do wielkości </w:t>
      </w:r>
      <w:r w:rsidR="009F47A7" w:rsidRPr="00BF6315">
        <w:rPr>
          <w:b w:val="0"/>
          <w:bCs w:val="0"/>
          <w:sz w:val="24"/>
          <w:szCs w:val="24"/>
        </w:rPr>
        <w:t xml:space="preserve">wysokościowcem w mieście. </w:t>
      </w:r>
      <w:r w:rsidR="009E1FF5">
        <w:rPr>
          <w:b w:val="0"/>
          <w:bCs w:val="0"/>
          <w:sz w:val="24"/>
          <w:szCs w:val="24"/>
        </w:rPr>
        <w:t xml:space="preserve">Będzie to </w:t>
      </w:r>
      <w:r w:rsidR="00D31620">
        <w:rPr>
          <w:b w:val="0"/>
          <w:bCs w:val="0"/>
          <w:sz w:val="24"/>
          <w:szCs w:val="24"/>
        </w:rPr>
        <w:t xml:space="preserve">największy </w:t>
      </w:r>
      <w:r w:rsidR="009F47A7" w:rsidRPr="00BF6315">
        <w:rPr>
          <w:b w:val="0"/>
          <w:bCs w:val="0"/>
          <w:sz w:val="24"/>
          <w:szCs w:val="24"/>
        </w:rPr>
        <w:t xml:space="preserve">projekt </w:t>
      </w:r>
      <w:proofErr w:type="spellStart"/>
      <w:r w:rsidR="009F47A7" w:rsidRPr="00BF6315">
        <w:rPr>
          <w:b w:val="0"/>
          <w:bCs w:val="0"/>
          <w:sz w:val="24"/>
          <w:szCs w:val="24"/>
        </w:rPr>
        <w:t>mixed-use</w:t>
      </w:r>
      <w:proofErr w:type="spellEnd"/>
      <w:r w:rsidR="009F47A7" w:rsidRPr="00BF6315">
        <w:rPr>
          <w:b w:val="0"/>
          <w:bCs w:val="0"/>
          <w:sz w:val="24"/>
          <w:szCs w:val="24"/>
        </w:rPr>
        <w:t xml:space="preserve"> w</w:t>
      </w:r>
      <w:r w:rsidR="003E3CDE">
        <w:rPr>
          <w:b w:val="0"/>
          <w:bCs w:val="0"/>
          <w:sz w:val="24"/>
          <w:szCs w:val="24"/>
        </w:rPr>
        <w:t xml:space="preserve"> mieście</w:t>
      </w:r>
      <w:r w:rsidR="00B372A0">
        <w:rPr>
          <w:b w:val="0"/>
          <w:bCs w:val="0"/>
          <w:sz w:val="24"/>
          <w:szCs w:val="24"/>
        </w:rPr>
        <w:t>, dla którego bulwary</w:t>
      </w:r>
      <w:r w:rsidR="00704EA5">
        <w:rPr>
          <w:b w:val="0"/>
          <w:bCs w:val="0"/>
          <w:sz w:val="24"/>
          <w:szCs w:val="24"/>
        </w:rPr>
        <w:t xml:space="preserve"> nad Odrą</w:t>
      </w:r>
      <w:r w:rsidR="00B372A0">
        <w:rPr>
          <w:b w:val="0"/>
          <w:bCs w:val="0"/>
          <w:sz w:val="24"/>
          <w:szCs w:val="24"/>
        </w:rPr>
        <w:t xml:space="preserve"> </w:t>
      </w:r>
      <w:r w:rsidR="009F47A7" w:rsidRPr="00D31620">
        <w:rPr>
          <w:b w:val="0"/>
          <w:bCs w:val="0"/>
          <w:sz w:val="24"/>
          <w:szCs w:val="24"/>
        </w:rPr>
        <w:t>stanowić będą strefę odpoczynku i rekreacji</w:t>
      </w:r>
      <w:r w:rsidR="00B372A0" w:rsidRPr="00D31620">
        <w:rPr>
          <w:b w:val="0"/>
          <w:bCs w:val="0"/>
          <w:sz w:val="24"/>
          <w:szCs w:val="24"/>
        </w:rPr>
        <w:t xml:space="preserve">. </w:t>
      </w:r>
      <w:r w:rsidR="009F47A7" w:rsidRPr="00D31620">
        <w:rPr>
          <w:b w:val="0"/>
          <w:bCs w:val="0"/>
          <w:sz w:val="24"/>
          <w:szCs w:val="24"/>
        </w:rPr>
        <w:t xml:space="preserve">Wzdłuż deptaku </w:t>
      </w:r>
      <w:r w:rsidR="00D31620" w:rsidRPr="00D31620">
        <w:rPr>
          <w:b w:val="0"/>
          <w:bCs w:val="0"/>
          <w:sz w:val="24"/>
          <w:szCs w:val="24"/>
        </w:rPr>
        <w:t xml:space="preserve">zaplanowane zostały </w:t>
      </w:r>
      <w:r w:rsidR="009F47A7" w:rsidRPr="00D31620">
        <w:rPr>
          <w:b w:val="0"/>
          <w:bCs w:val="0"/>
          <w:sz w:val="24"/>
          <w:szCs w:val="24"/>
        </w:rPr>
        <w:t>m.in. lokale usługowe</w:t>
      </w:r>
      <w:r w:rsidR="00903318">
        <w:rPr>
          <w:b w:val="0"/>
          <w:bCs w:val="0"/>
          <w:sz w:val="24"/>
          <w:szCs w:val="24"/>
        </w:rPr>
        <w:t xml:space="preserve"> </w:t>
      </w:r>
      <w:r w:rsidR="009F47A7" w:rsidRPr="00D31620">
        <w:rPr>
          <w:b w:val="0"/>
          <w:bCs w:val="0"/>
          <w:sz w:val="24"/>
          <w:szCs w:val="24"/>
        </w:rPr>
        <w:t>o funkcjach gastronomicznych z ogródkami nad wodą.</w:t>
      </w:r>
      <w:r w:rsidR="00903318">
        <w:rPr>
          <w:b w:val="0"/>
          <w:bCs w:val="0"/>
          <w:sz w:val="24"/>
          <w:szCs w:val="24"/>
        </w:rPr>
        <w:t xml:space="preserve"> Inwestor ma </w:t>
      </w:r>
      <w:r w:rsidR="00903318" w:rsidRPr="00F4033D">
        <w:rPr>
          <w:b w:val="0"/>
          <w:bCs w:val="0"/>
          <w:sz w:val="24"/>
          <w:szCs w:val="24"/>
        </w:rPr>
        <w:t>p</w:t>
      </w:r>
      <w:r w:rsidR="009F47A7" w:rsidRPr="00F4033D">
        <w:rPr>
          <w:b w:val="0"/>
          <w:bCs w:val="0"/>
          <w:sz w:val="24"/>
          <w:szCs w:val="24"/>
        </w:rPr>
        <w:t xml:space="preserve">ozwolenie na budowę </w:t>
      </w:r>
      <w:r w:rsidR="00B851EA">
        <w:rPr>
          <w:b w:val="0"/>
          <w:bCs w:val="0"/>
          <w:sz w:val="24"/>
          <w:szCs w:val="24"/>
        </w:rPr>
        <w:t xml:space="preserve">trzech </w:t>
      </w:r>
      <w:r w:rsidR="009F47A7" w:rsidRPr="00F4033D">
        <w:rPr>
          <w:b w:val="0"/>
          <w:bCs w:val="0"/>
          <w:sz w:val="24"/>
          <w:szCs w:val="24"/>
        </w:rPr>
        <w:t>budynków</w:t>
      </w:r>
      <w:r w:rsidR="00B851EA">
        <w:rPr>
          <w:b w:val="0"/>
          <w:bCs w:val="0"/>
          <w:sz w:val="24"/>
          <w:szCs w:val="24"/>
        </w:rPr>
        <w:t xml:space="preserve">. </w:t>
      </w:r>
    </w:p>
    <w:p w14:paraId="372BCC14" w14:textId="7D455980" w:rsidR="002247C8" w:rsidRPr="00D07DE7" w:rsidRDefault="002247C8" w:rsidP="00903318">
      <w:pPr>
        <w:pStyle w:val="Nagwek1"/>
        <w:spacing w:line="276" w:lineRule="auto"/>
        <w:rPr>
          <w:b w:val="0"/>
          <w:bCs w:val="0"/>
          <w:sz w:val="24"/>
          <w:szCs w:val="24"/>
        </w:rPr>
      </w:pPr>
      <w:r w:rsidRPr="00D07DE7">
        <w:rPr>
          <w:b w:val="0"/>
          <w:bCs w:val="0"/>
          <w:sz w:val="24"/>
          <w:szCs w:val="24"/>
        </w:rPr>
        <w:t xml:space="preserve">W </w:t>
      </w:r>
      <w:r w:rsidR="00922557" w:rsidRPr="00D07DE7">
        <w:rPr>
          <w:b w:val="0"/>
          <w:bCs w:val="0"/>
          <w:sz w:val="24"/>
          <w:szCs w:val="24"/>
        </w:rPr>
        <w:t>stolic</w:t>
      </w:r>
      <w:r w:rsidRPr="00D07DE7">
        <w:rPr>
          <w:b w:val="0"/>
          <w:bCs w:val="0"/>
          <w:sz w:val="24"/>
          <w:szCs w:val="24"/>
        </w:rPr>
        <w:t xml:space="preserve">y </w:t>
      </w:r>
      <w:r w:rsidR="00922557" w:rsidRPr="00D07DE7">
        <w:rPr>
          <w:b w:val="0"/>
          <w:bCs w:val="0"/>
          <w:sz w:val="24"/>
          <w:szCs w:val="24"/>
        </w:rPr>
        <w:t>Dolnego Śląska</w:t>
      </w:r>
      <w:r w:rsidRPr="00D07DE7">
        <w:rPr>
          <w:b w:val="0"/>
          <w:bCs w:val="0"/>
          <w:sz w:val="24"/>
          <w:szCs w:val="24"/>
        </w:rPr>
        <w:t xml:space="preserve"> aktywnie </w:t>
      </w:r>
      <w:r w:rsidR="004262CC">
        <w:rPr>
          <w:b w:val="0"/>
          <w:bCs w:val="0"/>
          <w:sz w:val="24"/>
          <w:szCs w:val="24"/>
        </w:rPr>
        <w:t xml:space="preserve">działa również </w:t>
      </w:r>
      <w:r w:rsidR="00922557" w:rsidRPr="00D07DE7">
        <w:rPr>
          <w:b w:val="0"/>
          <w:bCs w:val="0"/>
          <w:sz w:val="24"/>
          <w:szCs w:val="24"/>
        </w:rPr>
        <w:t>Echo Investment</w:t>
      </w:r>
      <w:r w:rsidRPr="00D07DE7">
        <w:rPr>
          <w:b w:val="0"/>
          <w:bCs w:val="0"/>
          <w:sz w:val="24"/>
          <w:szCs w:val="24"/>
        </w:rPr>
        <w:t>. P</w:t>
      </w:r>
      <w:r w:rsidR="00922557" w:rsidRPr="00D07DE7">
        <w:rPr>
          <w:b w:val="0"/>
          <w:bCs w:val="0"/>
          <w:sz w:val="24"/>
          <w:szCs w:val="24"/>
        </w:rPr>
        <w:t xml:space="preserve">od koniec 2020 roku firma zakończyła budowę pierwszego etapu kompleksu West 4 Business Hub </w:t>
      </w:r>
      <w:r w:rsidR="00D5161E">
        <w:rPr>
          <w:b w:val="0"/>
          <w:bCs w:val="0"/>
          <w:sz w:val="24"/>
          <w:szCs w:val="24"/>
        </w:rPr>
        <w:t xml:space="preserve">(około 80 tys. mkw.) </w:t>
      </w:r>
      <w:r w:rsidR="00922557" w:rsidRPr="00D07DE7">
        <w:rPr>
          <w:b w:val="0"/>
          <w:bCs w:val="0"/>
          <w:sz w:val="24"/>
          <w:szCs w:val="24"/>
        </w:rPr>
        <w:t>przy ulicy Na Ostatnim Groszu</w:t>
      </w:r>
      <w:r w:rsidR="009E0E97" w:rsidRPr="00D07DE7">
        <w:rPr>
          <w:b w:val="0"/>
          <w:bCs w:val="0"/>
          <w:sz w:val="24"/>
          <w:szCs w:val="24"/>
        </w:rPr>
        <w:t xml:space="preserve">, w której realizowane będą jeszcze </w:t>
      </w:r>
      <w:r w:rsidR="00922557" w:rsidRPr="00D07DE7">
        <w:rPr>
          <w:b w:val="0"/>
          <w:bCs w:val="0"/>
          <w:sz w:val="24"/>
          <w:szCs w:val="24"/>
        </w:rPr>
        <w:t>trzy etapy</w:t>
      </w:r>
      <w:r w:rsidR="009E0E97" w:rsidRPr="00D07DE7">
        <w:rPr>
          <w:b w:val="0"/>
          <w:bCs w:val="0"/>
          <w:sz w:val="24"/>
          <w:szCs w:val="24"/>
        </w:rPr>
        <w:t xml:space="preserve">. </w:t>
      </w:r>
      <w:r w:rsidR="006E46FE">
        <w:rPr>
          <w:b w:val="0"/>
          <w:bCs w:val="0"/>
          <w:sz w:val="24"/>
          <w:szCs w:val="24"/>
        </w:rPr>
        <w:t>Inwestor p</w:t>
      </w:r>
      <w:r w:rsidR="00D07DE7" w:rsidRPr="00D07DE7">
        <w:rPr>
          <w:b w:val="0"/>
          <w:bCs w:val="0"/>
          <w:sz w:val="24"/>
          <w:szCs w:val="24"/>
        </w:rPr>
        <w:t xml:space="preserve">rowadzi też </w:t>
      </w:r>
      <w:r w:rsidR="00997AE0">
        <w:rPr>
          <w:b w:val="0"/>
          <w:bCs w:val="0"/>
          <w:sz w:val="24"/>
          <w:szCs w:val="24"/>
        </w:rPr>
        <w:t xml:space="preserve">we Wrocławiu </w:t>
      </w:r>
      <w:r w:rsidR="00997AE0" w:rsidRPr="00D07DE7">
        <w:rPr>
          <w:b w:val="0"/>
          <w:bCs w:val="0"/>
          <w:sz w:val="24"/>
          <w:szCs w:val="24"/>
        </w:rPr>
        <w:t>przy ulicy Powstańców Śląskich</w:t>
      </w:r>
      <w:r w:rsidR="00997AE0" w:rsidRPr="00D07DE7">
        <w:rPr>
          <w:b w:val="0"/>
          <w:bCs w:val="0"/>
          <w:sz w:val="24"/>
          <w:szCs w:val="24"/>
        </w:rPr>
        <w:t xml:space="preserve"> </w:t>
      </w:r>
      <w:r w:rsidR="00922557" w:rsidRPr="00D07DE7">
        <w:rPr>
          <w:b w:val="0"/>
          <w:bCs w:val="0"/>
          <w:sz w:val="24"/>
          <w:szCs w:val="24"/>
        </w:rPr>
        <w:t>projekt MidPoint71</w:t>
      </w:r>
      <w:r w:rsidR="00D07DE7" w:rsidRPr="00D07DE7">
        <w:rPr>
          <w:b w:val="0"/>
          <w:bCs w:val="0"/>
          <w:sz w:val="24"/>
          <w:szCs w:val="24"/>
        </w:rPr>
        <w:t xml:space="preserve"> </w:t>
      </w:r>
      <w:r w:rsidR="001F5ED1">
        <w:rPr>
          <w:b w:val="0"/>
          <w:bCs w:val="0"/>
          <w:sz w:val="24"/>
          <w:szCs w:val="24"/>
        </w:rPr>
        <w:t>(</w:t>
      </w:r>
      <w:r w:rsidR="001F5ED1" w:rsidRPr="001F5ED1">
        <w:rPr>
          <w:b w:val="0"/>
          <w:bCs w:val="0"/>
          <w:sz w:val="24"/>
          <w:szCs w:val="24"/>
        </w:rPr>
        <w:t>37 tys. mkw</w:t>
      </w:r>
      <w:r w:rsidR="0066184F">
        <w:rPr>
          <w:b w:val="0"/>
          <w:bCs w:val="0"/>
          <w:sz w:val="24"/>
          <w:szCs w:val="24"/>
        </w:rPr>
        <w:t>.)</w:t>
      </w:r>
      <w:r w:rsidR="00005B87">
        <w:rPr>
          <w:b w:val="0"/>
          <w:bCs w:val="0"/>
          <w:sz w:val="24"/>
          <w:szCs w:val="24"/>
        </w:rPr>
        <w:t xml:space="preserve">. </w:t>
      </w:r>
      <w:r w:rsidR="00D07DE7" w:rsidRPr="00D07DE7">
        <w:rPr>
          <w:b w:val="0"/>
          <w:bCs w:val="0"/>
          <w:sz w:val="24"/>
          <w:szCs w:val="24"/>
        </w:rPr>
        <w:t xml:space="preserve"> </w:t>
      </w:r>
      <w:r w:rsidR="00922557" w:rsidRPr="00D07DE7">
        <w:rPr>
          <w:b w:val="0"/>
          <w:bCs w:val="0"/>
          <w:sz w:val="24"/>
          <w:szCs w:val="24"/>
        </w:rPr>
        <w:t xml:space="preserve"> </w:t>
      </w:r>
    </w:p>
    <w:p w14:paraId="678603F2" w14:textId="7E7E2ED2" w:rsidR="00FC52EE" w:rsidRPr="00C06535" w:rsidRDefault="0066184F" w:rsidP="00FD617F">
      <w:pPr>
        <w:pStyle w:val="Nagwek1"/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 </w:t>
      </w:r>
      <w:r w:rsidR="00D27A56" w:rsidRPr="00B10141">
        <w:rPr>
          <w:b w:val="0"/>
          <w:bCs w:val="0"/>
          <w:sz w:val="24"/>
          <w:szCs w:val="24"/>
        </w:rPr>
        <w:t xml:space="preserve">zbiegu ulicy Powstańców Śląskich i Szczęśliwej </w:t>
      </w:r>
      <w:r w:rsidR="002A0011">
        <w:rPr>
          <w:b w:val="0"/>
          <w:bCs w:val="0"/>
          <w:sz w:val="24"/>
          <w:szCs w:val="24"/>
        </w:rPr>
        <w:t xml:space="preserve">inwestycję </w:t>
      </w:r>
      <w:r w:rsidR="00587439" w:rsidRPr="00B10141">
        <w:rPr>
          <w:b w:val="0"/>
          <w:bCs w:val="0"/>
          <w:sz w:val="24"/>
          <w:szCs w:val="24"/>
        </w:rPr>
        <w:t>Centrum Południe</w:t>
      </w:r>
      <w:r w:rsidR="00587439">
        <w:rPr>
          <w:b w:val="0"/>
          <w:bCs w:val="0"/>
          <w:sz w:val="24"/>
          <w:szCs w:val="24"/>
        </w:rPr>
        <w:t xml:space="preserve"> buduje też </w:t>
      </w:r>
      <w:r w:rsidR="008B22F3" w:rsidRPr="004262CC">
        <w:rPr>
          <w:b w:val="0"/>
          <w:bCs w:val="0"/>
          <w:sz w:val="24"/>
          <w:szCs w:val="24"/>
        </w:rPr>
        <w:t>Skanska</w:t>
      </w:r>
      <w:r w:rsidR="00D27A56">
        <w:rPr>
          <w:b w:val="0"/>
          <w:bCs w:val="0"/>
          <w:sz w:val="24"/>
          <w:szCs w:val="24"/>
        </w:rPr>
        <w:t xml:space="preserve">. </w:t>
      </w:r>
      <w:r w:rsidR="0078036A" w:rsidRPr="006F5FC3">
        <w:rPr>
          <w:b w:val="0"/>
          <w:bCs w:val="0"/>
          <w:sz w:val="24"/>
          <w:szCs w:val="24"/>
        </w:rPr>
        <w:t xml:space="preserve">Docelowo </w:t>
      </w:r>
      <w:r w:rsidR="00165E43">
        <w:rPr>
          <w:b w:val="0"/>
          <w:bCs w:val="0"/>
          <w:sz w:val="24"/>
          <w:szCs w:val="24"/>
        </w:rPr>
        <w:t xml:space="preserve">kompleks ma </w:t>
      </w:r>
      <w:r w:rsidR="0078036A" w:rsidRPr="006F5FC3">
        <w:rPr>
          <w:b w:val="0"/>
          <w:bCs w:val="0"/>
          <w:sz w:val="24"/>
          <w:szCs w:val="24"/>
        </w:rPr>
        <w:t>tworzy</w:t>
      </w:r>
      <w:r w:rsidR="00165E43">
        <w:rPr>
          <w:b w:val="0"/>
          <w:bCs w:val="0"/>
          <w:sz w:val="24"/>
          <w:szCs w:val="24"/>
        </w:rPr>
        <w:t>ć</w:t>
      </w:r>
      <w:r w:rsidR="0078036A" w:rsidRPr="006F5FC3">
        <w:rPr>
          <w:b w:val="0"/>
          <w:bCs w:val="0"/>
          <w:sz w:val="24"/>
          <w:szCs w:val="24"/>
        </w:rPr>
        <w:t xml:space="preserve"> pięć budynków biurowych o </w:t>
      </w:r>
      <w:r w:rsidR="00880B01">
        <w:rPr>
          <w:b w:val="0"/>
          <w:bCs w:val="0"/>
          <w:sz w:val="24"/>
          <w:szCs w:val="24"/>
        </w:rPr>
        <w:t xml:space="preserve">łącznej </w:t>
      </w:r>
      <w:r w:rsidR="0078036A" w:rsidRPr="006F5FC3">
        <w:rPr>
          <w:b w:val="0"/>
          <w:bCs w:val="0"/>
          <w:sz w:val="24"/>
          <w:szCs w:val="24"/>
        </w:rPr>
        <w:t xml:space="preserve">powierzchni najmu 85 </w:t>
      </w:r>
      <w:r w:rsidR="003A3D1A">
        <w:rPr>
          <w:b w:val="0"/>
          <w:bCs w:val="0"/>
          <w:sz w:val="24"/>
          <w:szCs w:val="24"/>
        </w:rPr>
        <w:t xml:space="preserve">tys. </w:t>
      </w:r>
      <w:r w:rsidR="0078036A" w:rsidRPr="006F5FC3">
        <w:rPr>
          <w:b w:val="0"/>
          <w:bCs w:val="0"/>
          <w:sz w:val="24"/>
          <w:szCs w:val="24"/>
        </w:rPr>
        <w:t>mkw.</w:t>
      </w:r>
      <w:r w:rsidR="003A3D1A">
        <w:rPr>
          <w:b w:val="0"/>
          <w:bCs w:val="0"/>
          <w:sz w:val="24"/>
          <w:szCs w:val="24"/>
        </w:rPr>
        <w:t>, z których g</w:t>
      </w:r>
      <w:r w:rsidR="0078036A" w:rsidRPr="006F5FC3">
        <w:rPr>
          <w:b w:val="0"/>
          <w:bCs w:val="0"/>
          <w:sz w:val="24"/>
          <w:szCs w:val="24"/>
        </w:rPr>
        <w:t>otowe są już dwa</w:t>
      </w:r>
      <w:r w:rsidR="00A650C3">
        <w:rPr>
          <w:b w:val="0"/>
          <w:bCs w:val="0"/>
          <w:sz w:val="24"/>
          <w:szCs w:val="24"/>
        </w:rPr>
        <w:t xml:space="preserve"> z </w:t>
      </w:r>
      <w:r w:rsidR="00880B01">
        <w:rPr>
          <w:b w:val="0"/>
          <w:bCs w:val="0"/>
          <w:sz w:val="24"/>
          <w:szCs w:val="24"/>
        </w:rPr>
        <w:t>ponad 27</w:t>
      </w:r>
      <w:r w:rsidR="00B10141" w:rsidRPr="00B10141">
        <w:rPr>
          <w:b w:val="0"/>
          <w:bCs w:val="0"/>
          <w:sz w:val="24"/>
          <w:szCs w:val="24"/>
        </w:rPr>
        <w:t xml:space="preserve"> tys. m</w:t>
      </w:r>
      <w:r w:rsidR="00A650C3">
        <w:rPr>
          <w:b w:val="0"/>
          <w:bCs w:val="0"/>
          <w:sz w:val="24"/>
          <w:szCs w:val="24"/>
        </w:rPr>
        <w:t xml:space="preserve">kw. powierzchni. </w:t>
      </w:r>
      <w:bookmarkStart w:id="4" w:name="83344"/>
      <w:bookmarkStart w:id="5" w:name="81549"/>
      <w:bookmarkStart w:id="6" w:name="80164"/>
      <w:bookmarkStart w:id="7" w:name="79982"/>
      <w:bookmarkStart w:id="8" w:name="79494"/>
      <w:bookmarkStart w:id="9" w:name="77894"/>
      <w:bookmarkEnd w:id="4"/>
      <w:bookmarkEnd w:id="5"/>
      <w:bookmarkEnd w:id="6"/>
      <w:bookmarkEnd w:id="7"/>
      <w:bookmarkEnd w:id="8"/>
      <w:bookmarkEnd w:id="9"/>
    </w:p>
    <w:p w14:paraId="319752A3" w14:textId="77777777" w:rsidR="005222CE" w:rsidRPr="00C06535" w:rsidRDefault="005222CE" w:rsidP="00FD617F">
      <w:pPr>
        <w:shd w:val="clear" w:color="auto" w:fill="FFFFFF"/>
        <w:spacing w:before="300" w:after="150" w:line="276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75888"/>
      <w:bookmarkStart w:id="11" w:name="88843"/>
      <w:bookmarkEnd w:id="10"/>
      <w:bookmarkEnd w:id="11"/>
    </w:p>
    <w:p w14:paraId="7F8B09DA" w14:textId="1549FD47" w:rsidR="005222CE" w:rsidRPr="00C06535" w:rsidRDefault="005222CE" w:rsidP="00FD617F">
      <w:pPr>
        <w:shd w:val="clear" w:color="auto" w:fill="FFFFFF"/>
        <w:spacing w:before="300" w:after="150" w:line="276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06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C06535">
        <w:rPr>
          <w:rFonts w:ascii="Times New Roman" w:hAnsi="Times New Roman" w:cs="Times New Roman"/>
          <w:sz w:val="24"/>
          <w:szCs w:val="24"/>
        </w:rPr>
        <w:t>Walter Herz</w:t>
      </w:r>
    </w:p>
    <w:p w14:paraId="1405EBE8" w14:textId="77777777" w:rsidR="005222CE" w:rsidRPr="00C06535" w:rsidRDefault="005222CE" w:rsidP="00FD617F">
      <w:pPr>
        <w:pStyle w:val="NormalnyWeb"/>
        <w:spacing w:line="276" w:lineRule="auto"/>
      </w:pPr>
      <w:r w:rsidRPr="00C06535">
        <w:t xml:space="preserve">Walter Herz jest wiodącym na rynku, polskim podmiotem prowadzącym działalność w sektorze nieruchomości komercyjnych na terenie kraju. Od 9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2369541A" w14:textId="3DCAC640" w:rsidR="003842A6" w:rsidRPr="00C06535" w:rsidRDefault="005222CE" w:rsidP="008C55E5">
      <w:pPr>
        <w:pStyle w:val="NormalnyWeb"/>
        <w:spacing w:line="276" w:lineRule="auto"/>
      </w:pPr>
      <w:r w:rsidRPr="00C06535">
        <w:t xml:space="preserve">Firma ma siedzibę w Warszawie oraz oddziały regionalne w Krakowie i Trójmieście.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sectPr w:rsidR="003842A6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FB0"/>
    <w:multiLevelType w:val="multilevel"/>
    <w:tmpl w:val="C918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E6667"/>
    <w:multiLevelType w:val="multilevel"/>
    <w:tmpl w:val="95C8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26BF3"/>
    <w:multiLevelType w:val="multilevel"/>
    <w:tmpl w:val="34F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A00A4"/>
    <w:multiLevelType w:val="multilevel"/>
    <w:tmpl w:val="93EC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F0AE8"/>
    <w:multiLevelType w:val="multilevel"/>
    <w:tmpl w:val="20D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01500"/>
    <w:multiLevelType w:val="multilevel"/>
    <w:tmpl w:val="AFBC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0197C"/>
    <w:multiLevelType w:val="multilevel"/>
    <w:tmpl w:val="AC28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B60A8"/>
    <w:multiLevelType w:val="multilevel"/>
    <w:tmpl w:val="A20E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F42765"/>
    <w:multiLevelType w:val="multilevel"/>
    <w:tmpl w:val="055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22D64"/>
    <w:multiLevelType w:val="multilevel"/>
    <w:tmpl w:val="10F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073A4"/>
    <w:multiLevelType w:val="multilevel"/>
    <w:tmpl w:val="70F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C6904"/>
    <w:multiLevelType w:val="multilevel"/>
    <w:tmpl w:val="242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E7BCF"/>
    <w:multiLevelType w:val="multilevel"/>
    <w:tmpl w:val="0A42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727CD"/>
    <w:multiLevelType w:val="multilevel"/>
    <w:tmpl w:val="5CC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9240F"/>
    <w:multiLevelType w:val="multilevel"/>
    <w:tmpl w:val="1526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A4936"/>
    <w:multiLevelType w:val="multilevel"/>
    <w:tmpl w:val="D170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9439F"/>
    <w:multiLevelType w:val="multilevel"/>
    <w:tmpl w:val="C8C2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25B0B"/>
    <w:multiLevelType w:val="multilevel"/>
    <w:tmpl w:val="D92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C566E"/>
    <w:multiLevelType w:val="multilevel"/>
    <w:tmpl w:val="EAAA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0364A"/>
    <w:multiLevelType w:val="multilevel"/>
    <w:tmpl w:val="D0B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F4AF3"/>
    <w:multiLevelType w:val="multilevel"/>
    <w:tmpl w:val="24A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868AD"/>
    <w:multiLevelType w:val="multilevel"/>
    <w:tmpl w:val="18C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50DDA"/>
    <w:multiLevelType w:val="multilevel"/>
    <w:tmpl w:val="2BE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ED513B"/>
    <w:multiLevelType w:val="multilevel"/>
    <w:tmpl w:val="14F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C63367"/>
    <w:multiLevelType w:val="multilevel"/>
    <w:tmpl w:val="54B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5351F7"/>
    <w:multiLevelType w:val="multilevel"/>
    <w:tmpl w:val="930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237FFE"/>
    <w:multiLevelType w:val="multilevel"/>
    <w:tmpl w:val="128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913492"/>
    <w:multiLevelType w:val="multilevel"/>
    <w:tmpl w:val="118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F62DFF"/>
    <w:multiLevelType w:val="multilevel"/>
    <w:tmpl w:val="B67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56305A"/>
    <w:multiLevelType w:val="multilevel"/>
    <w:tmpl w:val="2FE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C352B5"/>
    <w:multiLevelType w:val="multilevel"/>
    <w:tmpl w:val="5950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D002F0"/>
    <w:multiLevelType w:val="multilevel"/>
    <w:tmpl w:val="A20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122371"/>
    <w:multiLevelType w:val="multilevel"/>
    <w:tmpl w:val="A20A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3AF"/>
    <w:multiLevelType w:val="multilevel"/>
    <w:tmpl w:val="85C4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04BBB"/>
    <w:multiLevelType w:val="multilevel"/>
    <w:tmpl w:val="0A8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6F733F"/>
    <w:multiLevelType w:val="multilevel"/>
    <w:tmpl w:val="F09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0B7285"/>
    <w:multiLevelType w:val="multilevel"/>
    <w:tmpl w:val="780E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1636F2"/>
    <w:multiLevelType w:val="multilevel"/>
    <w:tmpl w:val="204A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A0135"/>
    <w:multiLevelType w:val="multilevel"/>
    <w:tmpl w:val="FBF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9"/>
  </w:num>
  <w:num w:numId="5">
    <w:abstractNumId w:val="17"/>
  </w:num>
  <w:num w:numId="6">
    <w:abstractNumId w:val="31"/>
  </w:num>
  <w:num w:numId="7">
    <w:abstractNumId w:val="21"/>
  </w:num>
  <w:num w:numId="8">
    <w:abstractNumId w:val="35"/>
  </w:num>
  <w:num w:numId="9">
    <w:abstractNumId w:val="34"/>
  </w:num>
  <w:num w:numId="10">
    <w:abstractNumId w:val="3"/>
  </w:num>
  <w:num w:numId="11">
    <w:abstractNumId w:val="19"/>
  </w:num>
  <w:num w:numId="12">
    <w:abstractNumId w:val="1"/>
  </w:num>
  <w:num w:numId="13">
    <w:abstractNumId w:val="18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0"/>
  </w:num>
  <w:num w:numId="19">
    <w:abstractNumId w:val="37"/>
  </w:num>
  <w:num w:numId="20">
    <w:abstractNumId w:val="6"/>
  </w:num>
  <w:num w:numId="21">
    <w:abstractNumId w:val="23"/>
  </w:num>
  <w:num w:numId="22">
    <w:abstractNumId w:val="20"/>
  </w:num>
  <w:num w:numId="23">
    <w:abstractNumId w:val="12"/>
  </w:num>
  <w:num w:numId="24">
    <w:abstractNumId w:val="25"/>
  </w:num>
  <w:num w:numId="25">
    <w:abstractNumId w:val="11"/>
  </w:num>
  <w:num w:numId="26">
    <w:abstractNumId w:val="38"/>
  </w:num>
  <w:num w:numId="27">
    <w:abstractNumId w:val="15"/>
  </w:num>
  <w:num w:numId="28">
    <w:abstractNumId w:val="26"/>
  </w:num>
  <w:num w:numId="29">
    <w:abstractNumId w:val="29"/>
  </w:num>
  <w:num w:numId="30">
    <w:abstractNumId w:val="33"/>
  </w:num>
  <w:num w:numId="31">
    <w:abstractNumId w:val="24"/>
  </w:num>
  <w:num w:numId="32">
    <w:abstractNumId w:val="10"/>
  </w:num>
  <w:num w:numId="33">
    <w:abstractNumId w:val="28"/>
  </w:num>
  <w:num w:numId="34">
    <w:abstractNumId w:val="32"/>
  </w:num>
  <w:num w:numId="35">
    <w:abstractNumId w:val="2"/>
  </w:num>
  <w:num w:numId="36">
    <w:abstractNumId w:val="27"/>
  </w:num>
  <w:num w:numId="37">
    <w:abstractNumId w:val="16"/>
  </w:num>
  <w:num w:numId="38">
    <w:abstractNumId w:val="3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E6"/>
    <w:rsid w:val="00000A50"/>
    <w:rsid w:val="00002603"/>
    <w:rsid w:val="00002AB9"/>
    <w:rsid w:val="00002AC6"/>
    <w:rsid w:val="000038B1"/>
    <w:rsid w:val="00003925"/>
    <w:rsid w:val="000046F1"/>
    <w:rsid w:val="00005B87"/>
    <w:rsid w:val="0001051D"/>
    <w:rsid w:val="00014D80"/>
    <w:rsid w:val="00015308"/>
    <w:rsid w:val="000206B7"/>
    <w:rsid w:val="00021163"/>
    <w:rsid w:val="000227F4"/>
    <w:rsid w:val="00022837"/>
    <w:rsid w:val="000247E9"/>
    <w:rsid w:val="00027018"/>
    <w:rsid w:val="000317CD"/>
    <w:rsid w:val="00031AC3"/>
    <w:rsid w:val="00031C7E"/>
    <w:rsid w:val="000325EB"/>
    <w:rsid w:val="00041145"/>
    <w:rsid w:val="00041834"/>
    <w:rsid w:val="00042D51"/>
    <w:rsid w:val="000439E1"/>
    <w:rsid w:val="00047658"/>
    <w:rsid w:val="0005062D"/>
    <w:rsid w:val="00051ABC"/>
    <w:rsid w:val="00052947"/>
    <w:rsid w:val="00056A33"/>
    <w:rsid w:val="00060791"/>
    <w:rsid w:val="0006275E"/>
    <w:rsid w:val="0007026B"/>
    <w:rsid w:val="00072BA4"/>
    <w:rsid w:val="00073307"/>
    <w:rsid w:val="00073611"/>
    <w:rsid w:val="00073C0F"/>
    <w:rsid w:val="00073EDF"/>
    <w:rsid w:val="00082B92"/>
    <w:rsid w:val="00084D89"/>
    <w:rsid w:val="00091DA2"/>
    <w:rsid w:val="00096A0C"/>
    <w:rsid w:val="000A1755"/>
    <w:rsid w:val="000A5632"/>
    <w:rsid w:val="000A7423"/>
    <w:rsid w:val="000B200E"/>
    <w:rsid w:val="000B2B95"/>
    <w:rsid w:val="000B304D"/>
    <w:rsid w:val="000B3996"/>
    <w:rsid w:val="000B4A8D"/>
    <w:rsid w:val="000B562C"/>
    <w:rsid w:val="000C0EED"/>
    <w:rsid w:val="000C2094"/>
    <w:rsid w:val="000C2D57"/>
    <w:rsid w:val="000C318A"/>
    <w:rsid w:val="000C3345"/>
    <w:rsid w:val="000C6939"/>
    <w:rsid w:val="000C6B65"/>
    <w:rsid w:val="000C7566"/>
    <w:rsid w:val="000D3FE5"/>
    <w:rsid w:val="000D411E"/>
    <w:rsid w:val="000D4779"/>
    <w:rsid w:val="000D4C09"/>
    <w:rsid w:val="000E2623"/>
    <w:rsid w:val="000E2A1A"/>
    <w:rsid w:val="000E2B03"/>
    <w:rsid w:val="000E2CE9"/>
    <w:rsid w:val="000E494D"/>
    <w:rsid w:val="000E7FDF"/>
    <w:rsid w:val="000E7FEB"/>
    <w:rsid w:val="000F0252"/>
    <w:rsid w:val="000F107F"/>
    <w:rsid w:val="000F1572"/>
    <w:rsid w:val="000F32EA"/>
    <w:rsid w:val="000F3B6D"/>
    <w:rsid w:val="000F439D"/>
    <w:rsid w:val="00101316"/>
    <w:rsid w:val="0011173D"/>
    <w:rsid w:val="0011240F"/>
    <w:rsid w:val="00114156"/>
    <w:rsid w:val="0011536C"/>
    <w:rsid w:val="00121730"/>
    <w:rsid w:val="00121A09"/>
    <w:rsid w:val="0012319C"/>
    <w:rsid w:val="001248D0"/>
    <w:rsid w:val="00125656"/>
    <w:rsid w:val="00127E7A"/>
    <w:rsid w:val="0013318E"/>
    <w:rsid w:val="00134045"/>
    <w:rsid w:val="001349AD"/>
    <w:rsid w:val="00135805"/>
    <w:rsid w:val="0013584D"/>
    <w:rsid w:val="001402C6"/>
    <w:rsid w:val="001413E9"/>
    <w:rsid w:val="00141BA0"/>
    <w:rsid w:val="001438EB"/>
    <w:rsid w:val="00144B05"/>
    <w:rsid w:val="00145ACD"/>
    <w:rsid w:val="00145E62"/>
    <w:rsid w:val="0014657E"/>
    <w:rsid w:val="001467FE"/>
    <w:rsid w:val="001470C8"/>
    <w:rsid w:val="00147F2F"/>
    <w:rsid w:val="001509D8"/>
    <w:rsid w:val="0015147A"/>
    <w:rsid w:val="00154CCF"/>
    <w:rsid w:val="001613B6"/>
    <w:rsid w:val="0016351E"/>
    <w:rsid w:val="00164459"/>
    <w:rsid w:val="00165D10"/>
    <w:rsid w:val="00165E43"/>
    <w:rsid w:val="00166F10"/>
    <w:rsid w:val="00171335"/>
    <w:rsid w:val="00171713"/>
    <w:rsid w:val="00174253"/>
    <w:rsid w:val="001755B7"/>
    <w:rsid w:val="00176F55"/>
    <w:rsid w:val="00182F1B"/>
    <w:rsid w:val="00187AA6"/>
    <w:rsid w:val="00192DBF"/>
    <w:rsid w:val="001A4F96"/>
    <w:rsid w:val="001A520E"/>
    <w:rsid w:val="001A7CB9"/>
    <w:rsid w:val="001A7F63"/>
    <w:rsid w:val="001B15F3"/>
    <w:rsid w:val="001B5F2C"/>
    <w:rsid w:val="001C043B"/>
    <w:rsid w:val="001C155F"/>
    <w:rsid w:val="001C28B3"/>
    <w:rsid w:val="001C4E37"/>
    <w:rsid w:val="001D10EE"/>
    <w:rsid w:val="001D17E3"/>
    <w:rsid w:val="001D20D6"/>
    <w:rsid w:val="001D29A5"/>
    <w:rsid w:val="001D33D9"/>
    <w:rsid w:val="001D6A68"/>
    <w:rsid w:val="001E2EEA"/>
    <w:rsid w:val="001E5BD3"/>
    <w:rsid w:val="001E7169"/>
    <w:rsid w:val="001F02CE"/>
    <w:rsid w:val="001F3F9F"/>
    <w:rsid w:val="001F4980"/>
    <w:rsid w:val="001F50E4"/>
    <w:rsid w:val="001F59E5"/>
    <w:rsid w:val="001F5ED1"/>
    <w:rsid w:val="001F67AE"/>
    <w:rsid w:val="001F7CCE"/>
    <w:rsid w:val="00200718"/>
    <w:rsid w:val="00204965"/>
    <w:rsid w:val="00206A96"/>
    <w:rsid w:val="002106B3"/>
    <w:rsid w:val="002119CD"/>
    <w:rsid w:val="002149AD"/>
    <w:rsid w:val="0021695D"/>
    <w:rsid w:val="002175D9"/>
    <w:rsid w:val="00217C7E"/>
    <w:rsid w:val="00221AF0"/>
    <w:rsid w:val="00222271"/>
    <w:rsid w:val="002247C8"/>
    <w:rsid w:val="00224E56"/>
    <w:rsid w:val="00226443"/>
    <w:rsid w:val="00232E84"/>
    <w:rsid w:val="00236801"/>
    <w:rsid w:val="00241A2C"/>
    <w:rsid w:val="00242E5C"/>
    <w:rsid w:val="00243F1F"/>
    <w:rsid w:val="00244475"/>
    <w:rsid w:val="002455CC"/>
    <w:rsid w:val="00247382"/>
    <w:rsid w:val="002503EE"/>
    <w:rsid w:val="00251248"/>
    <w:rsid w:val="00253C4A"/>
    <w:rsid w:val="0025453F"/>
    <w:rsid w:val="002570B6"/>
    <w:rsid w:val="002635EA"/>
    <w:rsid w:val="00265889"/>
    <w:rsid w:val="00265B1D"/>
    <w:rsid w:val="00272187"/>
    <w:rsid w:val="00273055"/>
    <w:rsid w:val="00274731"/>
    <w:rsid w:val="002747B8"/>
    <w:rsid w:val="002828E0"/>
    <w:rsid w:val="00285C86"/>
    <w:rsid w:val="00291812"/>
    <w:rsid w:val="002941B3"/>
    <w:rsid w:val="00296AA1"/>
    <w:rsid w:val="002973DB"/>
    <w:rsid w:val="00297F3F"/>
    <w:rsid w:val="002A0011"/>
    <w:rsid w:val="002A0BFF"/>
    <w:rsid w:val="002A2228"/>
    <w:rsid w:val="002A321D"/>
    <w:rsid w:val="002A37D3"/>
    <w:rsid w:val="002A3C98"/>
    <w:rsid w:val="002A51F9"/>
    <w:rsid w:val="002A60F6"/>
    <w:rsid w:val="002A7AF8"/>
    <w:rsid w:val="002B151F"/>
    <w:rsid w:val="002B1ACA"/>
    <w:rsid w:val="002B1CF9"/>
    <w:rsid w:val="002B1E5E"/>
    <w:rsid w:val="002B1E66"/>
    <w:rsid w:val="002B5FFC"/>
    <w:rsid w:val="002B649B"/>
    <w:rsid w:val="002B68B8"/>
    <w:rsid w:val="002C387E"/>
    <w:rsid w:val="002C52CD"/>
    <w:rsid w:val="002C620B"/>
    <w:rsid w:val="002C64DA"/>
    <w:rsid w:val="002C75B6"/>
    <w:rsid w:val="002D4F98"/>
    <w:rsid w:val="002D5E8E"/>
    <w:rsid w:val="002D6470"/>
    <w:rsid w:val="002E1F5A"/>
    <w:rsid w:val="002E77BB"/>
    <w:rsid w:val="002F300C"/>
    <w:rsid w:val="002F6146"/>
    <w:rsid w:val="003044AB"/>
    <w:rsid w:val="00304E6A"/>
    <w:rsid w:val="00310B48"/>
    <w:rsid w:val="00316C52"/>
    <w:rsid w:val="00317BCF"/>
    <w:rsid w:val="00323C27"/>
    <w:rsid w:val="00326028"/>
    <w:rsid w:val="00326CBF"/>
    <w:rsid w:val="00326E45"/>
    <w:rsid w:val="00326F14"/>
    <w:rsid w:val="003278D4"/>
    <w:rsid w:val="00327D94"/>
    <w:rsid w:val="00332860"/>
    <w:rsid w:val="00333CA1"/>
    <w:rsid w:val="0033545D"/>
    <w:rsid w:val="00335488"/>
    <w:rsid w:val="0033601F"/>
    <w:rsid w:val="00337CDD"/>
    <w:rsid w:val="00340730"/>
    <w:rsid w:val="003514F2"/>
    <w:rsid w:val="00351826"/>
    <w:rsid w:val="00356E64"/>
    <w:rsid w:val="00361C2C"/>
    <w:rsid w:val="0036365E"/>
    <w:rsid w:val="00363F9E"/>
    <w:rsid w:val="00364144"/>
    <w:rsid w:val="003701AD"/>
    <w:rsid w:val="00372B5F"/>
    <w:rsid w:val="00375B51"/>
    <w:rsid w:val="00377BB3"/>
    <w:rsid w:val="00380076"/>
    <w:rsid w:val="0038270C"/>
    <w:rsid w:val="00382AC5"/>
    <w:rsid w:val="00382C39"/>
    <w:rsid w:val="003831C8"/>
    <w:rsid w:val="003842A6"/>
    <w:rsid w:val="003857C6"/>
    <w:rsid w:val="00387B27"/>
    <w:rsid w:val="0039021C"/>
    <w:rsid w:val="00390590"/>
    <w:rsid w:val="003969D6"/>
    <w:rsid w:val="003A10AF"/>
    <w:rsid w:val="003A18AD"/>
    <w:rsid w:val="003A3D1A"/>
    <w:rsid w:val="003A5FFA"/>
    <w:rsid w:val="003A6911"/>
    <w:rsid w:val="003A6E12"/>
    <w:rsid w:val="003A7072"/>
    <w:rsid w:val="003A772D"/>
    <w:rsid w:val="003B051A"/>
    <w:rsid w:val="003B1D55"/>
    <w:rsid w:val="003B52FB"/>
    <w:rsid w:val="003B67F0"/>
    <w:rsid w:val="003B6B2E"/>
    <w:rsid w:val="003B7FD5"/>
    <w:rsid w:val="003C3A18"/>
    <w:rsid w:val="003C3F46"/>
    <w:rsid w:val="003D1733"/>
    <w:rsid w:val="003D4425"/>
    <w:rsid w:val="003D5593"/>
    <w:rsid w:val="003D5CB7"/>
    <w:rsid w:val="003D6DFD"/>
    <w:rsid w:val="003D75FF"/>
    <w:rsid w:val="003E37E5"/>
    <w:rsid w:val="003E3CDE"/>
    <w:rsid w:val="003E480D"/>
    <w:rsid w:val="003E614B"/>
    <w:rsid w:val="003F04CB"/>
    <w:rsid w:val="003F074E"/>
    <w:rsid w:val="003F21E9"/>
    <w:rsid w:val="003F6735"/>
    <w:rsid w:val="003F7984"/>
    <w:rsid w:val="004008FA"/>
    <w:rsid w:val="00402194"/>
    <w:rsid w:val="00403255"/>
    <w:rsid w:val="004042B2"/>
    <w:rsid w:val="004076BE"/>
    <w:rsid w:val="00412040"/>
    <w:rsid w:val="00423B6A"/>
    <w:rsid w:val="00423E55"/>
    <w:rsid w:val="004257E7"/>
    <w:rsid w:val="00426227"/>
    <w:rsid w:val="004262CC"/>
    <w:rsid w:val="004265ED"/>
    <w:rsid w:val="00427C47"/>
    <w:rsid w:val="00430596"/>
    <w:rsid w:val="0043691D"/>
    <w:rsid w:val="00436DD2"/>
    <w:rsid w:val="004401DC"/>
    <w:rsid w:val="0044037F"/>
    <w:rsid w:val="004403D1"/>
    <w:rsid w:val="004454A6"/>
    <w:rsid w:val="00447DF7"/>
    <w:rsid w:val="00451925"/>
    <w:rsid w:val="00452482"/>
    <w:rsid w:val="00452796"/>
    <w:rsid w:val="0045329C"/>
    <w:rsid w:val="00454829"/>
    <w:rsid w:val="004562A2"/>
    <w:rsid w:val="0045793B"/>
    <w:rsid w:val="00460EB0"/>
    <w:rsid w:val="00462425"/>
    <w:rsid w:val="00467C33"/>
    <w:rsid w:val="00475546"/>
    <w:rsid w:val="00475A10"/>
    <w:rsid w:val="004804FA"/>
    <w:rsid w:val="00483B9E"/>
    <w:rsid w:val="00483E2E"/>
    <w:rsid w:val="00484344"/>
    <w:rsid w:val="004852B3"/>
    <w:rsid w:val="00490E36"/>
    <w:rsid w:val="00491E65"/>
    <w:rsid w:val="004950C7"/>
    <w:rsid w:val="004A1787"/>
    <w:rsid w:val="004A5C2C"/>
    <w:rsid w:val="004B039B"/>
    <w:rsid w:val="004B2D0F"/>
    <w:rsid w:val="004B3239"/>
    <w:rsid w:val="004B38D1"/>
    <w:rsid w:val="004B5DBD"/>
    <w:rsid w:val="004B706F"/>
    <w:rsid w:val="004C1F77"/>
    <w:rsid w:val="004C372A"/>
    <w:rsid w:val="004C3C32"/>
    <w:rsid w:val="004C5437"/>
    <w:rsid w:val="004C7E77"/>
    <w:rsid w:val="004D14E4"/>
    <w:rsid w:val="004D43A3"/>
    <w:rsid w:val="004D4867"/>
    <w:rsid w:val="004E14E6"/>
    <w:rsid w:val="004E236C"/>
    <w:rsid w:val="004E3015"/>
    <w:rsid w:val="004E6CFD"/>
    <w:rsid w:val="004F139D"/>
    <w:rsid w:val="004F75D2"/>
    <w:rsid w:val="004F79A5"/>
    <w:rsid w:val="0050193F"/>
    <w:rsid w:val="00503129"/>
    <w:rsid w:val="00504584"/>
    <w:rsid w:val="00507DF8"/>
    <w:rsid w:val="00513C43"/>
    <w:rsid w:val="00514843"/>
    <w:rsid w:val="00520262"/>
    <w:rsid w:val="005220EC"/>
    <w:rsid w:val="005222CE"/>
    <w:rsid w:val="0052501D"/>
    <w:rsid w:val="0052640D"/>
    <w:rsid w:val="005278C0"/>
    <w:rsid w:val="00527CAF"/>
    <w:rsid w:val="005302F9"/>
    <w:rsid w:val="00537FB2"/>
    <w:rsid w:val="00541615"/>
    <w:rsid w:val="0054280D"/>
    <w:rsid w:val="00545491"/>
    <w:rsid w:val="0054794F"/>
    <w:rsid w:val="00547B8D"/>
    <w:rsid w:val="0055651E"/>
    <w:rsid w:val="00562334"/>
    <w:rsid w:val="00563598"/>
    <w:rsid w:val="00563B92"/>
    <w:rsid w:val="00564B30"/>
    <w:rsid w:val="0056500C"/>
    <w:rsid w:val="005664E0"/>
    <w:rsid w:val="005725E5"/>
    <w:rsid w:val="00572C00"/>
    <w:rsid w:val="00576B6B"/>
    <w:rsid w:val="00577891"/>
    <w:rsid w:val="005815DC"/>
    <w:rsid w:val="00586547"/>
    <w:rsid w:val="00587439"/>
    <w:rsid w:val="00590177"/>
    <w:rsid w:val="005903B2"/>
    <w:rsid w:val="0059040F"/>
    <w:rsid w:val="005906F8"/>
    <w:rsid w:val="0059099F"/>
    <w:rsid w:val="00590D65"/>
    <w:rsid w:val="00590F51"/>
    <w:rsid w:val="00592A15"/>
    <w:rsid w:val="00594652"/>
    <w:rsid w:val="00596619"/>
    <w:rsid w:val="005A27FF"/>
    <w:rsid w:val="005A3123"/>
    <w:rsid w:val="005A312B"/>
    <w:rsid w:val="005A3AE9"/>
    <w:rsid w:val="005B0BEC"/>
    <w:rsid w:val="005B1F0C"/>
    <w:rsid w:val="005B37E7"/>
    <w:rsid w:val="005B70F9"/>
    <w:rsid w:val="005C1581"/>
    <w:rsid w:val="005C6430"/>
    <w:rsid w:val="005C72FE"/>
    <w:rsid w:val="005D099D"/>
    <w:rsid w:val="005D2C27"/>
    <w:rsid w:val="005D35A3"/>
    <w:rsid w:val="005E0A47"/>
    <w:rsid w:val="005E0E1B"/>
    <w:rsid w:val="005E19CA"/>
    <w:rsid w:val="005E2B56"/>
    <w:rsid w:val="005E2FD9"/>
    <w:rsid w:val="005E55DF"/>
    <w:rsid w:val="005E59BC"/>
    <w:rsid w:val="005F03DC"/>
    <w:rsid w:val="005F142E"/>
    <w:rsid w:val="005F5CE8"/>
    <w:rsid w:val="005F7EDE"/>
    <w:rsid w:val="00600481"/>
    <w:rsid w:val="00602E57"/>
    <w:rsid w:val="0060433A"/>
    <w:rsid w:val="00604DB8"/>
    <w:rsid w:val="00606576"/>
    <w:rsid w:val="00614A61"/>
    <w:rsid w:val="00615971"/>
    <w:rsid w:val="00616AE0"/>
    <w:rsid w:val="006175FD"/>
    <w:rsid w:val="00621AB8"/>
    <w:rsid w:val="0062202D"/>
    <w:rsid w:val="00622119"/>
    <w:rsid w:val="00624065"/>
    <w:rsid w:val="0062789D"/>
    <w:rsid w:val="0063530B"/>
    <w:rsid w:val="0064058D"/>
    <w:rsid w:val="006416F7"/>
    <w:rsid w:val="0064248E"/>
    <w:rsid w:val="006432E5"/>
    <w:rsid w:val="0064429E"/>
    <w:rsid w:val="00644868"/>
    <w:rsid w:val="00645957"/>
    <w:rsid w:val="00647B06"/>
    <w:rsid w:val="00647E71"/>
    <w:rsid w:val="006548DC"/>
    <w:rsid w:val="0066184F"/>
    <w:rsid w:val="00663AAC"/>
    <w:rsid w:val="0067196B"/>
    <w:rsid w:val="00673906"/>
    <w:rsid w:val="006752D8"/>
    <w:rsid w:val="0067548E"/>
    <w:rsid w:val="00683E5A"/>
    <w:rsid w:val="0068564D"/>
    <w:rsid w:val="00685E75"/>
    <w:rsid w:val="006876C7"/>
    <w:rsid w:val="006902C4"/>
    <w:rsid w:val="00691FFB"/>
    <w:rsid w:val="00695A26"/>
    <w:rsid w:val="006966D7"/>
    <w:rsid w:val="0069676E"/>
    <w:rsid w:val="006A1F5B"/>
    <w:rsid w:val="006A2222"/>
    <w:rsid w:val="006A3E70"/>
    <w:rsid w:val="006A4A23"/>
    <w:rsid w:val="006A5ED1"/>
    <w:rsid w:val="006A64D8"/>
    <w:rsid w:val="006A7E33"/>
    <w:rsid w:val="006B30AE"/>
    <w:rsid w:val="006B36B8"/>
    <w:rsid w:val="006B3AE4"/>
    <w:rsid w:val="006B5C17"/>
    <w:rsid w:val="006C01ED"/>
    <w:rsid w:val="006C03B5"/>
    <w:rsid w:val="006C05EF"/>
    <w:rsid w:val="006C37B0"/>
    <w:rsid w:val="006C5758"/>
    <w:rsid w:val="006C5EA6"/>
    <w:rsid w:val="006C6E3F"/>
    <w:rsid w:val="006C7433"/>
    <w:rsid w:val="006D0724"/>
    <w:rsid w:val="006D11EF"/>
    <w:rsid w:val="006D305B"/>
    <w:rsid w:val="006D7D77"/>
    <w:rsid w:val="006E3D8D"/>
    <w:rsid w:val="006E46FE"/>
    <w:rsid w:val="006F29C3"/>
    <w:rsid w:val="006F2C68"/>
    <w:rsid w:val="006F3803"/>
    <w:rsid w:val="006F5FC3"/>
    <w:rsid w:val="00703397"/>
    <w:rsid w:val="00704534"/>
    <w:rsid w:val="0070469D"/>
    <w:rsid w:val="00704EA5"/>
    <w:rsid w:val="007062FD"/>
    <w:rsid w:val="0070728B"/>
    <w:rsid w:val="00707DF7"/>
    <w:rsid w:val="00710A7E"/>
    <w:rsid w:val="00713A8D"/>
    <w:rsid w:val="00714F9B"/>
    <w:rsid w:val="00715667"/>
    <w:rsid w:val="007164BA"/>
    <w:rsid w:val="007224C7"/>
    <w:rsid w:val="00722696"/>
    <w:rsid w:val="007259C9"/>
    <w:rsid w:val="0073256C"/>
    <w:rsid w:val="00734DFA"/>
    <w:rsid w:val="007352D5"/>
    <w:rsid w:val="00736973"/>
    <w:rsid w:val="00736AEF"/>
    <w:rsid w:val="00736F18"/>
    <w:rsid w:val="00741029"/>
    <w:rsid w:val="0074233F"/>
    <w:rsid w:val="007529BF"/>
    <w:rsid w:val="00754818"/>
    <w:rsid w:val="00756458"/>
    <w:rsid w:val="00760EAF"/>
    <w:rsid w:val="00764FFC"/>
    <w:rsid w:val="0076689F"/>
    <w:rsid w:val="00772A67"/>
    <w:rsid w:val="00773560"/>
    <w:rsid w:val="00775818"/>
    <w:rsid w:val="00775BB5"/>
    <w:rsid w:val="00776D7D"/>
    <w:rsid w:val="0078036A"/>
    <w:rsid w:val="0078160A"/>
    <w:rsid w:val="007900E8"/>
    <w:rsid w:val="00794774"/>
    <w:rsid w:val="00796032"/>
    <w:rsid w:val="007A0B67"/>
    <w:rsid w:val="007A0CD5"/>
    <w:rsid w:val="007A1C82"/>
    <w:rsid w:val="007A2756"/>
    <w:rsid w:val="007A5E14"/>
    <w:rsid w:val="007A6048"/>
    <w:rsid w:val="007A6A64"/>
    <w:rsid w:val="007B31E4"/>
    <w:rsid w:val="007B5D56"/>
    <w:rsid w:val="007C0D23"/>
    <w:rsid w:val="007C1FD0"/>
    <w:rsid w:val="007C3587"/>
    <w:rsid w:val="007C4065"/>
    <w:rsid w:val="007C4DDC"/>
    <w:rsid w:val="007C5D8D"/>
    <w:rsid w:val="007C79C0"/>
    <w:rsid w:val="007C7DC2"/>
    <w:rsid w:val="007D419D"/>
    <w:rsid w:val="007D691F"/>
    <w:rsid w:val="007D6E1B"/>
    <w:rsid w:val="007D77E8"/>
    <w:rsid w:val="007D7AE4"/>
    <w:rsid w:val="007E05E1"/>
    <w:rsid w:val="007E4304"/>
    <w:rsid w:val="007E4944"/>
    <w:rsid w:val="007E577C"/>
    <w:rsid w:val="007E7A86"/>
    <w:rsid w:val="007F10B3"/>
    <w:rsid w:val="007F2182"/>
    <w:rsid w:val="007F288F"/>
    <w:rsid w:val="007F5F39"/>
    <w:rsid w:val="007F65F7"/>
    <w:rsid w:val="007F7BBA"/>
    <w:rsid w:val="008004D8"/>
    <w:rsid w:val="00801654"/>
    <w:rsid w:val="0080441D"/>
    <w:rsid w:val="00804A2A"/>
    <w:rsid w:val="0080583B"/>
    <w:rsid w:val="00810E7A"/>
    <w:rsid w:val="00812DAC"/>
    <w:rsid w:val="00821CEC"/>
    <w:rsid w:val="00825534"/>
    <w:rsid w:val="00825899"/>
    <w:rsid w:val="0082675F"/>
    <w:rsid w:val="008346FD"/>
    <w:rsid w:val="00834C7A"/>
    <w:rsid w:val="008360AB"/>
    <w:rsid w:val="0083724A"/>
    <w:rsid w:val="00837CBF"/>
    <w:rsid w:val="00842128"/>
    <w:rsid w:val="0084413F"/>
    <w:rsid w:val="00845A6C"/>
    <w:rsid w:val="0085346F"/>
    <w:rsid w:val="00854165"/>
    <w:rsid w:val="0086301B"/>
    <w:rsid w:val="00864485"/>
    <w:rsid w:val="0086515D"/>
    <w:rsid w:val="008700B6"/>
    <w:rsid w:val="00870D18"/>
    <w:rsid w:val="00871378"/>
    <w:rsid w:val="00871AAE"/>
    <w:rsid w:val="00872C92"/>
    <w:rsid w:val="008758C5"/>
    <w:rsid w:val="008776CF"/>
    <w:rsid w:val="00880B01"/>
    <w:rsid w:val="008810D2"/>
    <w:rsid w:val="00882E88"/>
    <w:rsid w:val="008849A1"/>
    <w:rsid w:val="00891264"/>
    <w:rsid w:val="00891352"/>
    <w:rsid w:val="0089184B"/>
    <w:rsid w:val="00895399"/>
    <w:rsid w:val="008966B3"/>
    <w:rsid w:val="008968F5"/>
    <w:rsid w:val="00896D4B"/>
    <w:rsid w:val="008A2754"/>
    <w:rsid w:val="008A73B1"/>
    <w:rsid w:val="008B20F8"/>
    <w:rsid w:val="008B22F3"/>
    <w:rsid w:val="008B50E0"/>
    <w:rsid w:val="008B605F"/>
    <w:rsid w:val="008C06E3"/>
    <w:rsid w:val="008C0FF4"/>
    <w:rsid w:val="008C343F"/>
    <w:rsid w:val="008C3DCC"/>
    <w:rsid w:val="008C55E5"/>
    <w:rsid w:val="008C69EC"/>
    <w:rsid w:val="008D0806"/>
    <w:rsid w:val="008D0BF4"/>
    <w:rsid w:val="008D284A"/>
    <w:rsid w:val="008D5881"/>
    <w:rsid w:val="008D601A"/>
    <w:rsid w:val="008D7141"/>
    <w:rsid w:val="008E0A31"/>
    <w:rsid w:val="008E235C"/>
    <w:rsid w:val="008E23D9"/>
    <w:rsid w:val="008E3C68"/>
    <w:rsid w:val="008E5C3B"/>
    <w:rsid w:val="008E639B"/>
    <w:rsid w:val="008E6978"/>
    <w:rsid w:val="008F0502"/>
    <w:rsid w:val="008F2E63"/>
    <w:rsid w:val="008F58B0"/>
    <w:rsid w:val="008F6B57"/>
    <w:rsid w:val="008F79D6"/>
    <w:rsid w:val="00903318"/>
    <w:rsid w:val="00903B75"/>
    <w:rsid w:val="00912029"/>
    <w:rsid w:val="009122F6"/>
    <w:rsid w:val="009125B0"/>
    <w:rsid w:val="009140BD"/>
    <w:rsid w:val="00920C25"/>
    <w:rsid w:val="00921BDA"/>
    <w:rsid w:val="009220DB"/>
    <w:rsid w:val="00922557"/>
    <w:rsid w:val="0092637A"/>
    <w:rsid w:val="009271E8"/>
    <w:rsid w:val="009351F3"/>
    <w:rsid w:val="0093563D"/>
    <w:rsid w:val="00936D7D"/>
    <w:rsid w:val="00937118"/>
    <w:rsid w:val="00937B9F"/>
    <w:rsid w:val="00937DA0"/>
    <w:rsid w:val="009434EA"/>
    <w:rsid w:val="009460A2"/>
    <w:rsid w:val="009461A2"/>
    <w:rsid w:val="00952D8A"/>
    <w:rsid w:val="00952EFF"/>
    <w:rsid w:val="00954865"/>
    <w:rsid w:val="009559FE"/>
    <w:rsid w:val="00956A67"/>
    <w:rsid w:val="00957FAA"/>
    <w:rsid w:val="00963F99"/>
    <w:rsid w:val="00965EA7"/>
    <w:rsid w:val="00966B56"/>
    <w:rsid w:val="009736F7"/>
    <w:rsid w:val="00975F52"/>
    <w:rsid w:val="0098033C"/>
    <w:rsid w:val="0098615B"/>
    <w:rsid w:val="00991192"/>
    <w:rsid w:val="009912A0"/>
    <w:rsid w:val="00991D56"/>
    <w:rsid w:val="009926B0"/>
    <w:rsid w:val="00992A09"/>
    <w:rsid w:val="0099301E"/>
    <w:rsid w:val="00993C4B"/>
    <w:rsid w:val="00994318"/>
    <w:rsid w:val="009954D9"/>
    <w:rsid w:val="00996381"/>
    <w:rsid w:val="00997208"/>
    <w:rsid w:val="00997AE0"/>
    <w:rsid w:val="009A08EC"/>
    <w:rsid w:val="009A18E1"/>
    <w:rsid w:val="009A394B"/>
    <w:rsid w:val="009A5E10"/>
    <w:rsid w:val="009A6476"/>
    <w:rsid w:val="009A6D93"/>
    <w:rsid w:val="009B5612"/>
    <w:rsid w:val="009C06C5"/>
    <w:rsid w:val="009C0A09"/>
    <w:rsid w:val="009C0CCC"/>
    <w:rsid w:val="009C162D"/>
    <w:rsid w:val="009C5EC9"/>
    <w:rsid w:val="009C68C8"/>
    <w:rsid w:val="009C7275"/>
    <w:rsid w:val="009D15CE"/>
    <w:rsid w:val="009D177C"/>
    <w:rsid w:val="009D1F74"/>
    <w:rsid w:val="009D23D9"/>
    <w:rsid w:val="009D3809"/>
    <w:rsid w:val="009D3D94"/>
    <w:rsid w:val="009D4368"/>
    <w:rsid w:val="009D542F"/>
    <w:rsid w:val="009D5C58"/>
    <w:rsid w:val="009D7408"/>
    <w:rsid w:val="009E0625"/>
    <w:rsid w:val="009E0E97"/>
    <w:rsid w:val="009E1411"/>
    <w:rsid w:val="009E1FF5"/>
    <w:rsid w:val="009F201F"/>
    <w:rsid w:val="009F4567"/>
    <w:rsid w:val="009F47A7"/>
    <w:rsid w:val="00A004EB"/>
    <w:rsid w:val="00A0093C"/>
    <w:rsid w:val="00A00BC1"/>
    <w:rsid w:val="00A03961"/>
    <w:rsid w:val="00A0418B"/>
    <w:rsid w:val="00A056F4"/>
    <w:rsid w:val="00A0697D"/>
    <w:rsid w:val="00A10398"/>
    <w:rsid w:val="00A14E7A"/>
    <w:rsid w:val="00A15A7A"/>
    <w:rsid w:val="00A16A82"/>
    <w:rsid w:val="00A21C94"/>
    <w:rsid w:val="00A26546"/>
    <w:rsid w:val="00A26BA8"/>
    <w:rsid w:val="00A26E58"/>
    <w:rsid w:val="00A3603F"/>
    <w:rsid w:val="00A40F4A"/>
    <w:rsid w:val="00A41673"/>
    <w:rsid w:val="00A44FDA"/>
    <w:rsid w:val="00A46E71"/>
    <w:rsid w:val="00A53AD8"/>
    <w:rsid w:val="00A54BF9"/>
    <w:rsid w:val="00A557B2"/>
    <w:rsid w:val="00A57FA4"/>
    <w:rsid w:val="00A60D9C"/>
    <w:rsid w:val="00A626FC"/>
    <w:rsid w:val="00A650C3"/>
    <w:rsid w:val="00A66705"/>
    <w:rsid w:val="00A67A91"/>
    <w:rsid w:val="00A70003"/>
    <w:rsid w:val="00A703C7"/>
    <w:rsid w:val="00A71D30"/>
    <w:rsid w:val="00A72E97"/>
    <w:rsid w:val="00A732E0"/>
    <w:rsid w:val="00A81252"/>
    <w:rsid w:val="00A8211C"/>
    <w:rsid w:val="00A83556"/>
    <w:rsid w:val="00A83F4C"/>
    <w:rsid w:val="00A84D99"/>
    <w:rsid w:val="00A8723B"/>
    <w:rsid w:val="00A87AA1"/>
    <w:rsid w:val="00A902C6"/>
    <w:rsid w:val="00A9120A"/>
    <w:rsid w:val="00A9190F"/>
    <w:rsid w:val="00A92169"/>
    <w:rsid w:val="00A94153"/>
    <w:rsid w:val="00A94DC9"/>
    <w:rsid w:val="00A95284"/>
    <w:rsid w:val="00AA13ED"/>
    <w:rsid w:val="00AA1503"/>
    <w:rsid w:val="00AA3DA6"/>
    <w:rsid w:val="00AA66C1"/>
    <w:rsid w:val="00AB0847"/>
    <w:rsid w:val="00AB141D"/>
    <w:rsid w:val="00AB4F50"/>
    <w:rsid w:val="00AC5227"/>
    <w:rsid w:val="00AC52E2"/>
    <w:rsid w:val="00AC5C80"/>
    <w:rsid w:val="00AC6FDD"/>
    <w:rsid w:val="00AD0D74"/>
    <w:rsid w:val="00AD105C"/>
    <w:rsid w:val="00AD10D0"/>
    <w:rsid w:val="00AD5AB4"/>
    <w:rsid w:val="00AD5DCE"/>
    <w:rsid w:val="00AE5C32"/>
    <w:rsid w:val="00AE7E49"/>
    <w:rsid w:val="00AF685C"/>
    <w:rsid w:val="00B015C8"/>
    <w:rsid w:val="00B01A7E"/>
    <w:rsid w:val="00B01EF2"/>
    <w:rsid w:val="00B030F9"/>
    <w:rsid w:val="00B0334D"/>
    <w:rsid w:val="00B03E94"/>
    <w:rsid w:val="00B03F82"/>
    <w:rsid w:val="00B05D9E"/>
    <w:rsid w:val="00B0740E"/>
    <w:rsid w:val="00B10141"/>
    <w:rsid w:val="00B15042"/>
    <w:rsid w:val="00B15B51"/>
    <w:rsid w:val="00B169BC"/>
    <w:rsid w:val="00B16D96"/>
    <w:rsid w:val="00B17236"/>
    <w:rsid w:val="00B2301E"/>
    <w:rsid w:val="00B24233"/>
    <w:rsid w:val="00B2455B"/>
    <w:rsid w:val="00B24FB3"/>
    <w:rsid w:val="00B25546"/>
    <w:rsid w:val="00B25848"/>
    <w:rsid w:val="00B272F7"/>
    <w:rsid w:val="00B303D9"/>
    <w:rsid w:val="00B30966"/>
    <w:rsid w:val="00B3178D"/>
    <w:rsid w:val="00B36322"/>
    <w:rsid w:val="00B3667F"/>
    <w:rsid w:val="00B36B9A"/>
    <w:rsid w:val="00B372A0"/>
    <w:rsid w:val="00B4101C"/>
    <w:rsid w:val="00B427DB"/>
    <w:rsid w:val="00B42F06"/>
    <w:rsid w:val="00B4411A"/>
    <w:rsid w:val="00B477FA"/>
    <w:rsid w:val="00B5087C"/>
    <w:rsid w:val="00B53CCC"/>
    <w:rsid w:val="00B5440E"/>
    <w:rsid w:val="00B55316"/>
    <w:rsid w:val="00B56922"/>
    <w:rsid w:val="00B5700A"/>
    <w:rsid w:val="00B628F3"/>
    <w:rsid w:val="00B62D14"/>
    <w:rsid w:val="00B63AC8"/>
    <w:rsid w:val="00B65137"/>
    <w:rsid w:val="00B712E2"/>
    <w:rsid w:val="00B74AAC"/>
    <w:rsid w:val="00B74EAE"/>
    <w:rsid w:val="00B74F0C"/>
    <w:rsid w:val="00B760C6"/>
    <w:rsid w:val="00B77980"/>
    <w:rsid w:val="00B81594"/>
    <w:rsid w:val="00B817F8"/>
    <w:rsid w:val="00B8209E"/>
    <w:rsid w:val="00B82CD6"/>
    <w:rsid w:val="00B82FF4"/>
    <w:rsid w:val="00B851EA"/>
    <w:rsid w:val="00B9085E"/>
    <w:rsid w:val="00B92182"/>
    <w:rsid w:val="00B93251"/>
    <w:rsid w:val="00B962EF"/>
    <w:rsid w:val="00B9738D"/>
    <w:rsid w:val="00B977B6"/>
    <w:rsid w:val="00BA0BCB"/>
    <w:rsid w:val="00BA0F6C"/>
    <w:rsid w:val="00BA2396"/>
    <w:rsid w:val="00BA23E2"/>
    <w:rsid w:val="00BA3CCF"/>
    <w:rsid w:val="00BA48D2"/>
    <w:rsid w:val="00BB2315"/>
    <w:rsid w:val="00BB5C5D"/>
    <w:rsid w:val="00BC2F10"/>
    <w:rsid w:val="00BC52D1"/>
    <w:rsid w:val="00BD0698"/>
    <w:rsid w:val="00BD17EA"/>
    <w:rsid w:val="00BD1EB7"/>
    <w:rsid w:val="00BD3658"/>
    <w:rsid w:val="00BD36E9"/>
    <w:rsid w:val="00BD5F50"/>
    <w:rsid w:val="00BD71C6"/>
    <w:rsid w:val="00BD7931"/>
    <w:rsid w:val="00BE4C29"/>
    <w:rsid w:val="00BE4EC2"/>
    <w:rsid w:val="00BE60D9"/>
    <w:rsid w:val="00BE6F57"/>
    <w:rsid w:val="00BF2184"/>
    <w:rsid w:val="00BF40A2"/>
    <w:rsid w:val="00BF6315"/>
    <w:rsid w:val="00BF6591"/>
    <w:rsid w:val="00C002EB"/>
    <w:rsid w:val="00C01054"/>
    <w:rsid w:val="00C01799"/>
    <w:rsid w:val="00C03E52"/>
    <w:rsid w:val="00C050BE"/>
    <w:rsid w:val="00C06535"/>
    <w:rsid w:val="00C0771B"/>
    <w:rsid w:val="00C1033F"/>
    <w:rsid w:val="00C11D31"/>
    <w:rsid w:val="00C120FC"/>
    <w:rsid w:val="00C1380C"/>
    <w:rsid w:val="00C14C42"/>
    <w:rsid w:val="00C161DC"/>
    <w:rsid w:val="00C17C9E"/>
    <w:rsid w:val="00C206E5"/>
    <w:rsid w:val="00C25A41"/>
    <w:rsid w:val="00C27D1F"/>
    <w:rsid w:val="00C30317"/>
    <w:rsid w:val="00C307E8"/>
    <w:rsid w:val="00C36755"/>
    <w:rsid w:val="00C36DBB"/>
    <w:rsid w:val="00C4074C"/>
    <w:rsid w:val="00C43C0B"/>
    <w:rsid w:val="00C46708"/>
    <w:rsid w:val="00C46DC4"/>
    <w:rsid w:val="00C51A5C"/>
    <w:rsid w:val="00C51E2B"/>
    <w:rsid w:val="00C53539"/>
    <w:rsid w:val="00C5363E"/>
    <w:rsid w:val="00C53797"/>
    <w:rsid w:val="00C56B64"/>
    <w:rsid w:val="00C5767F"/>
    <w:rsid w:val="00C57933"/>
    <w:rsid w:val="00C60354"/>
    <w:rsid w:val="00C62238"/>
    <w:rsid w:val="00C6228F"/>
    <w:rsid w:val="00C653C3"/>
    <w:rsid w:val="00C70DDB"/>
    <w:rsid w:val="00C7320D"/>
    <w:rsid w:val="00C84EF8"/>
    <w:rsid w:val="00C86653"/>
    <w:rsid w:val="00C872AB"/>
    <w:rsid w:val="00C87CDC"/>
    <w:rsid w:val="00C91FAE"/>
    <w:rsid w:val="00C931F3"/>
    <w:rsid w:val="00C9392E"/>
    <w:rsid w:val="00C950EE"/>
    <w:rsid w:val="00CA0F9B"/>
    <w:rsid w:val="00CA250B"/>
    <w:rsid w:val="00CA2A49"/>
    <w:rsid w:val="00CA51A4"/>
    <w:rsid w:val="00CA5F5A"/>
    <w:rsid w:val="00CA6B35"/>
    <w:rsid w:val="00CA77F7"/>
    <w:rsid w:val="00CA7943"/>
    <w:rsid w:val="00CB0848"/>
    <w:rsid w:val="00CB1259"/>
    <w:rsid w:val="00CB3BFA"/>
    <w:rsid w:val="00CB4208"/>
    <w:rsid w:val="00CB47B2"/>
    <w:rsid w:val="00CB54AF"/>
    <w:rsid w:val="00CC17CA"/>
    <w:rsid w:val="00CC2209"/>
    <w:rsid w:val="00CC3555"/>
    <w:rsid w:val="00CC57F5"/>
    <w:rsid w:val="00CC655F"/>
    <w:rsid w:val="00CC7087"/>
    <w:rsid w:val="00CD312E"/>
    <w:rsid w:val="00CE1374"/>
    <w:rsid w:val="00CE5844"/>
    <w:rsid w:val="00CF0977"/>
    <w:rsid w:val="00CF1330"/>
    <w:rsid w:val="00CF339B"/>
    <w:rsid w:val="00CF43EC"/>
    <w:rsid w:val="00CF48CF"/>
    <w:rsid w:val="00CF7427"/>
    <w:rsid w:val="00CF7525"/>
    <w:rsid w:val="00D00563"/>
    <w:rsid w:val="00D016DE"/>
    <w:rsid w:val="00D01AFA"/>
    <w:rsid w:val="00D0227C"/>
    <w:rsid w:val="00D026AF"/>
    <w:rsid w:val="00D07BAF"/>
    <w:rsid w:val="00D07DE7"/>
    <w:rsid w:val="00D14035"/>
    <w:rsid w:val="00D14084"/>
    <w:rsid w:val="00D14ADA"/>
    <w:rsid w:val="00D15FF6"/>
    <w:rsid w:val="00D171E2"/>
    <w:rsid w:val="00D17BC9"/>
    <w:rsid w:val="00D22A54"/>
    <w:rsid w:val="00D23D03"/>
    <w:rsid w:val="00D2525B"/>
    <w:rsid w:val="00D25B2D"/>
    <w:rsid w:val="00D261D6"/>
    <w:rsid w:val="00D27A56"/>
    <w:rsid w:val="00D31620"/>
    <w:rsid w:val="00D33806"/>
    <w:rsid w:val="00D358AA"/>
    <w:rsid w:val="00D41123"/>
    <w:rsid w:val="00D41953"/>
    <w:rsid w:val="00D41A28"/>
    <w:rsid w:val="00D427EB"/>
    <w:rsid w:val="00D44B0F"/>
    <w:rsid w:val="00D45636"/>
    <w:rsid w:val="00D46BEF"/>
    <w:rsid w:val="00D5161E"/>
    <w:rsid w:val="00D51F7C"/>
    <w:rsid w:val="00D52716"/>
    <w:rsid w:val="00D53C0C"/>
    <w:rsid w:val="00D541B4"/>
    <w:rsid w:val="00D54EEB"/>
    <w:rsid w:val="00D550E3"/>
    <w:rsid w:val="00D56385"/>
    <w:rsid w:val="00D572C9"/>
    <w:rsid w:val="00D6078D"/>
    <w:rsid w:val="00D60ABA"/>
    <w:rsid w:val="00D62E5F"/>
    <w:rsid w:val="00D67E11"/>
    <w:rsid w:val="00D67F92"/>
    <w:rsid w:val="00D71364"/>
    <w:rsid w:val="00D713B6"/>
    <w:rsid w:val="00D72548"/>
    <w:rsid w:val="00D727D0"/>
    <w:rsid w:val="00D74605"/>
    <w:rsid w:val="00D76C11"/>
    <w:rsid w:val="00D80B75"/>
    <w:rsid w:val="00D81221"/>
    <w:rsid w:val="00D82966"/>
    <w:rsid w:val="00D8340A"/>
    <w:rsid w:val="00D8573E"/>
    <w:rsid w:val="00D85FA3"/>
    <w:rsid w:val="00D85FCF"/>
    <w:rsid w:val="00D86918"/>
    <w:rsid w:val="00D90653"/>
    <w:rsid w:val="00D90B8E"/>
    <w:rsid w:val="00D970D0"/>
    <w:rsid w:val="00DA0B38"/>
    <w:rsid w:val="00DA1A26"/>
    <w:rsid w:val="00DA3A41"/>
    <w:rsid w:val="00DA51BA"/>
    <w:rsid w:val="00DA61BF"/>
    <w:rsid w:val="00DA6C7B"/>
    <w:rsid w:val="00DA736D"/>
    <w:rsid w:val="00DB1959"/>
    <w:rsid w:val="00DB347B"/>
    <w:rsid w:val="00DB42FB"/>
    <w:rsid w:val="00DB4A3D"/>
    <w:rsid w:val="00DB5C23"/>
    <w:rsid w:val="00DC17AC"/>
    <w:rsid w:val="00DC1942"/>
    <w:rsid w:val="00DC3FC0"/>
    <w:rsid w:val="00DC3FF6"/>
    <w:rsid w:val="00DC4179"/>
    <w:rsid w:val="00DD1A71"/>
    <w:rsid w:val="00DD1BBE"/>
    <w:rsid w:val="00DD2CF4"/>
    <w:rsid w:val="00DD7AD3"/>
    <w:rsid w:val="00DE4FDF"/>
    <w:rsid w:val="00DE55BE"/>
    <w:rsid w:val="00DE600E"/>
    <w:rsid w:val="00DE7143"/>
    <w:rsid w:val="00E0181B"/>
    <w:rsid w:val="00E027C3"/>
    <w:rsid w:val="00E031A6"/>
    <w:rsid w:val="00E07902"/>
    <w:rsid w:val="00E112D2"/>
    <w:rsid w:val="00E113E9"/>
    <w:rsid w:val="00E11B51"/>
    <w:rsid w:val="00E126C4"/>
    <w:rsid w:val="00E14083"/>
    <w:rsid w:val="00E1419D"/>
    <w:rsid w:val="00E16757"/>
    <w:rsid w:val="00E22360"/>
    <w:rsid w:val="00E22922"/>
    <w:rsid w:val="00E24964"/>
    <w:rsid w:val="00E25C71"/>
    <w:rsid w:val="00E260E7"/>
    <w:rsid w:val="00E303F0"/>
    <w:rsid w:val="00E30B3C"/>
    <w:rsid w:val="00E31835"/>
    <w:rsid w:val="00E343F1"/>
    <w:rsid w:val="00E35815"/>
    <w:rsid w:val="00E406E6"/>
    <w:rsid w:val="00E40CFD"/>
    <w:rsid w:val="00E40D39"/>
    <w:rsid w:val="00E42686"/>
    <w:rsid w:val="00E42AAF"/>
    <w:rsid w:val="00E46662"/>
    <w:rsid w:val="00E478E2"/>
    <w:rsid w:val="00E47ED3"/>
    <w:rsid w:val="00E519D0"/>
    <w:rsid w:val="00E52622"/>
    <w:rsid w:val="00E54046"/>
    <w:rsid w:val="00E543E0"/>
    <w:rsid w:val="00E54E45"/>
    <w:rsid w:val="00E55E69"/>
    <w:rsid w:val="00E57E4B"/>
    <w:rsid w:val="00E62B07"/>
    <w:rsid w:val="00E634EE"/>
    <w:rsid w:val="00E65E9A"/>
    <w:rsid w:val="00E7163B"/>
    <w:rsid w:val="00E721D1"/>
    <w:rsid w:val="00E72340"/>
    <w:rsid w:val="00E7280F"/>
    <w:rsid w:val="00E72F0D"/>
    <w:rsid w:val="00E7480E"/>
    <w:rsid w:val="00E75D49"/>
    <w:rsid w:val="00E76015"/>
    <w:rsid w:val="00E761CC"/>
    <w:rsid w:val="00E7620A"/>
    <w:rsid w:val="00E82366"/>
    <w:rsid w:val="00E82412"/>
    <w:rsid w:val="00E827FF"/>
    <w:rsid w:val="00E82E68"/>
    <w:rsid w:val="00E8556C"/>
    <w:rsid w:val="00E875E1"/>
    <w:rsid w:val="00E91540"/>
    <w:rsid w:val="00E917B1"/>
    <w:rsid w:val="00E91AF6"/>
    <w:rsid w:val="00E91E12"/>
    <w:rsid w:val="00E93EC5"/>
    <w:rsid w:val="00E9433E"/>
    <w:rsid w:val="00E9472C"/>
    <w:rsid w:val="00E94E0B"/>
    <w:rsid w:val="00EA5800"/>
    <w:rsid w:val="00EA72F6"/>
    <w:rsid w:val="00EB2090"/>
    <w:rsid w:val="00EB2A2F"/>
    <w:rsid w:val="00EB630D"/>
    <w:rsid w:val="00EB6424"/>
    <w:rsid w:val="00EB7308"/>
    <w:rsid w:val="00EC67FF"/>
    <w:rsid w:val="00ED1272"/>
    <w:rsid w:val="00ED59EA"/>
    <w:rsid w:val="00EE20BA"/>
    <w:rsid w:val="00EE2AC5"/>
    <w:rsid w:val="00EE650B"/>
    <w:rsid w:val="00EE6AAA"/>
    <w:rsid w:val="00EF2040"/>
    <w:rsid w:val="00EF40AE"/>
    <w:rsid w:val="00EF42E8"/>
    <w:rsid w:val="00F003FE"/>
    <w:rsid w:val="00F0072A"/>
    <w:rsid w:val="00F008B9"/>
    <w:rsid w:val="00F00C51"/>
    <w:rsid w:val="00F037A8"/>
    <w:rsid w:val="00F042F4"/>
    <w:rsid w:val="00F118B4"/>
    <w:rsid w:val="00F11D69"/>
    <w:rsid w:val="00F11DCE"/>
    <w:rsid w:val="00F143AF"/>
    <w:rsid w:val="00F154B3"/>
    <w:rsid w:val="00F15757"/>
    <w:rsid w:val="00F158EE"/>
    <w:rsid w:val="00F15F06"/>
    <w:rsid w:val="00F16074"/>
    <w:rsid w:val="00F23EA1"/>
    <w:rsid w:val="00F24859"/>
    <w:rsid w:val="00F25137"/>
    <w:rsid w:val="00F25503"/>
    <w:rsid w:val="00F306A7"/>
    <w:rsid w:val="00F32163"/>
    <w:rsid w:val="00F35288"/>
    <w:rsid w:val="00F36A61"/>
    <w:rsid w:val="00F4033D"/>
    <w:rsid w:val="00F415CC"/>
    <w:rsid w:val="00F41960"/>
    <w:rsid w:val="00F4240E"/>
    <w:rsid w:val="00F456F0"/>
    <w:rsid w:val="00F460FB"/>
    <w:rsid w:val="00F4652D"/>
    <w:rsid w:val="00F4661C"/>
    <w:rsid w:val="00F46F09"/>
    <w:rsid w:val="00F5158E"/>
    <w:rsid w:val="00F541EB"/>
    <w:rsid w:val="00F54B1B"/>
    <w:rsid w:val="00F5767D"/>
    <w:rsid w:val="00F621EB"/>
    <w:rsid w:val="00F62C73"/>
    <w:rsid w:val="00F63640"/>
    <w:rsid w:val="00F659BA"/>
    <w:rsid w:val="00F67DD7"/>
    <w:rsid w:val="00F71B5D"/>
    <w:rsid w:val="00F77043"/>
    <w:rsid w:val="00F77994"/>
    <w:rsid w:val="00F8328D"/>
    <w:rsid w:val="00F8598A"/>
    <w:rsid w:val="00F91DC2"/>
    <w:rsid w:val="00F92058"/>
    <w:rsid w:val="00F94A84"/>
    <w:rsid w:val="00F96018"/>
    <w:rsid w:val="00F97296"/>
    <w:rsid w:val="00F97456"/>
    <w:rsid w:val="00FA0789"/>
    <w:rsid w:val="00FA0980"/>
    <w:rsid w:val="00FA2450"/>
    <w:rsid w:val="00FA4AC2"/>
    <w:rsid w:val="00FA7DD8"/>
    <w:rsid w:val="00FB0109"/>
    <w:rsid w:val="00FB1669"/>
    <w:rsid w:val="00FB2658"/>
    <w:rsid w:val="00FB3A4C"/>
    <w:rsid w:val="00FB4ECF"/>
    <w:rsid w:val="00FB6078"/>
    <w:rsid w:val="00FB6835"/>
    <w:rsid w:val="00FB6909"/>
    <w:rsid w:val="00FC441D"/>
    <w:rsid w:val="00FC4A40"/>
    <w:rsid w:val="00FC52EE"/>
    <w:rsid w:val="00FC54FD"/>
    <w:rsid w:val="00FC556A"/>
    <w:rsid w:val="00FD09D8"/>
    <w:rsid w:val="00FD18AE"/>
    <w:rsid w:val="00FD2E49"/>
    <w:rsid w:val="00FD362F"/>
    <w:rsid w:val="00FD617F"/>
    <w:rsid w:val="00FE1CEF"/>
    <w:rsid w:val="00FE2ED5"/>
    <w:rsid w:val="00FE368B"/>
    <w:rsid w:val="00FE4AB4"/>
    <w:rsid w:val="00FF0D9D"/>
    <w:rsid w:val="00FF0F18"/>
    <w:rsid w:val="00FF1546"/>
    <w:rsid w:val="00FF184C"/>
    <w:rsid w:val="00FF275D"/>
    <w:rsid w:val="00FF3AD8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894C"/>
  <w15:chartTrackingRefBased/>
  <w15:docId w15:val="{FF5049BF-5A72-444F-9A0E-D6AA5CAB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2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6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06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6E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21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rticlepremium-player">
    <w:name w:val="article__premium-player"/>
    <w:basedOn w:val="Domylnaczcionkaakapitu"/>
    <w:rsid w:val="00F32163"/>
  </w:style>
  <w:style w:type="paragraph" w:customStyle="1" w:styleId="lead">
    <w:name w:val="lead"/>
    <w:basedOn w:val="Normalny"/>
    <w:rsid w:val="00A1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F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">
    <w:name w:val="author"/>
    <w:basedOn w:val="Normalny"/>
    <w:rsid w:val="0099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99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992A09"/>
  </w:style>
  <w:style w:type="paragraph" w:customStyle="1" w:styleId="right">
    <w:name w:val="right"/>
    <w:basedOn w:val="Normalny"/>
    <w:rsid w:val="0099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lide">
    <w:name w:val="slide"/>
    <w:basedOn w:val="Normalny"/>
    <w:rsid w:val="0018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-description">
    <w:name w:val="image-description"/>
    <w:basedOn w:val="Normalny"/>
    <w:rsid w:val="0018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5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60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02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36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1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74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5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90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74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5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83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44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70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926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78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800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98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277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53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45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24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75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553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870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2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20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97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24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25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2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089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2924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23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342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14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06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81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889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49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99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1383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51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18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4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45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75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86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182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2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6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76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3E5"/>
            <w:right w:val="none" w:sz="0" w:space="0" w:color="auto"/>
          </w:divBdr>
          <w:divsChild>
            <w:div w:id="13655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0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8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25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48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41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5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62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48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10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78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9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05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0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0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433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7946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28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0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5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1178</cp:revision>
  <dcterms:created xsi:type="dcterms:W3CDTF">2021-03-15T10:55:00Z</dcterms:created>
  <dcterms:modified xsi:type="dcterms:W3CDTF">2021-03-29T12:29:00Z</dcterms:modified>
</cp:coreProperties>
</file>